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61F3C1" w14:textId="77777777" w:rsidR="00630484" w:rsidRDefault="00630484" w:rsidP="00630484">
      <w:pPr>
        <w:autoSpaceDE w:val="0"/>
        <w:autoSpaceDN w:val="0"/>
        <w:adjustRightInd w:val="0"/>
        <w:spacing w:before="120" w:after="0" w:line="240" w:lineRule="auto"/>
        <w:jc w:val="center"/>
        <w:rPr>
          <w:rFonts w:cs="Calibri"/>
          <w:b/>
          <w:sz w:val="32"/>
          <w:szCs w:val="32"/>
        </w:rPr>
      </w:pPr>
      <w:r w:rsidRPr="00630484">
        <w:rPr>
          <w:rFonts w:cs="Calibri"/>
          <w:b/>
          <w:sz w:val="32"/>
          <w:szCs w:val="32"/>
        </w:rPr>
        <w:t>PATHFINDER e suas contribui</w:t>
      </w:r>
      <w:r w:rsidRPr="00630484">
        <w:rPr>
          <w:rFonts w:cs="Calibri" w:hint="cs"/>
          <w:b/>
          <w:sz w:val="32"/>
          <w:szCs w:val="32"/>
        </w:rPr>
        <w:t>çõ</w:t>
      </w:r>
      <w:r w:rsidRPr="00630484">
        <w:rPr>
          <w:rFonts w:cs="Calibri"/>
          <w:b/>
          <w:sz w:val="32"/>
          <w:szCs w:val="32"/>
        </w:rPr>
        <w:t>es ao Projeto Arquitet</w:t>
      </w:r>
      <w:r w:rsidRPr="00630484">
        <w:rPr>
          <w:rFonts w:cs="Calibri" w:hint="cs"/>
          <w:b/>
          <w:sz w:val="32"/>
          <w:szCs w:val="32"/>
        </w:rPr>
        <w:t>ô</w:t>
      </w:r>
      <w:r>
        <w:rPr>
          <w:rFonts w:cs="Calibri"/>
          <w:b/>
          <w:sz w:val="32"/>
          <w:szCs w:val="32"/>
        </w:rPr>
        <w:t>nico e</w:t>
      </w:r>
    </w:p>
    <w:p w14:paraId="4B1323DD" w14:textId="6FD12155" w:rsidR="00CF1E74" w:rsidRDefault="00630484" w:rsidP="0063048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proofErr w:type="gramStart"/>
      <w:r w:rsidRPr="00630484">
        <w:rPr>
          <w:rFonts w:cs="Calibri" w:hint="cs"/>
          <w:b/>
          <w:sz w:val="32"/>
          <w:szCs w:val="32"/>
        </w:rPr>
        <w:t>à</w:t>
      </w:r>
      <w:proofErr w:type="gramEnd"/>
      <w:r w:rsidRPr="00630484">
        <w:rPr>
          <w:rFonts w:cs="Calibri"/>
          <w:b/>
          <w:sz w:val="32"/>
          <w:szCs w:val="32"/>
        </w:rPr>
        <w:t xml:space="preserve"> Seguran</w:t>
      </w:r>
      <w:r w:rsidRPr="00630484">
        <w:rPr>
          <w:rFonts w:cs="Calibri" w:hint="cs"/>
          <w:b/>
          <w:sz w:val="32"/>
          <w:szCs w:val="32"/>
        </w:rPr>
        <w:t>ç</w:t>
      </w:r>
      <w:r w:rsidRPr="00630484">
        <w:rPr>
          <w:rFonts w:cs="Calibri"/>
          <w:b/>
          <w:sz w:val="32"/>
          <w:szCs w:val="32"/>
        </w:rPr>
        <w:t>a Contra Inc</w:t>
      </w:r>
      <w:r w:rsidRPr="00630484">
        <w:rPr>
          <w:rFonts w:cs="Calibri" w:hint="cs"/>
          <w:b/>
          <w:sz w:val="32"/>
          <w:szCs w:val="32"/>
        </w:rPr>
        <w:t>ê</w:t>
      </w:r>
      <w:r w:rsidRPr="00630484">
        <w:rPr>
          <w:rFonts w:cs="Calibri"/>
          <w:b/>
          <w:sz w:val="32"/>
          <w:szCs w:val="32"/>
        </w:rPr>
        <w:t>ndio</w:t>
      </w:r>
    </w:p>
    <w:p w14:paraId="3853AA68" w14:textId="77777777" w:rsidR="00863708" w:rsidRPr="003F4FF8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14:paraId="7CBD1871" w14:textId="70DD1BAF" w:rsidR="00CF1E74" w:rsidRPr="003F4FF8" w:rsidRDefault="00630484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 w:rsidRPr="00630484">
        <w:rPr>
          <w:rFonts w:cs="Calibri"/>
          <w:sz w:val="24"/>
          <w:szCs w:val="24"/>
        </w:rPr>
        <w:t>Mariana Lima Oliveira Montenegro</w:t>
      </w:r>
    </w:p>
    <w:p w14:paraId="7D5F9DE2" w14:textId="7868A55B" w:rsidR="00FD264B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  <w:r w:rsidRPr="003F4FF8">
        <w:rPr>
          <w:rFonts w:cs="Calibri"/>
          <w:sz w:val="20"/>
          <w:szCs w:val="20"/>
        </w:rPr>
        <w:tab/>
      </w:r>
      <w:r w:rsidR="00630484" w:rsidRPr="00630484">
        <w:rPr>
          <w:rFonts w:cs="Calibri"/>
          <w:sz w:val="20"/>
          <w:szCs w:val="20"/>
        </w:rPr>
        <w:t>marianalima.arquitetura@hotmail.com</w:t>
      </w:r>
    </w:p>
    <w:p w14:paraId="5838EA99" w14:textId="77777777" w:rsidR="00D22DFD" w:rsidRDefault="00D22DFD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</w:p>
    <w:p w14:paraId="4E63C67F" w14:textId="77777777" w:rsidR="00630484" w:rsidRDefault="00630484" w:rsidP="00630484">
      <w:pPr>
        <w:tabs>
          <w:tab w:val="center" w:pos="5233"/>
          <w:tab w:val="right" w:pos="10466"/>
        </w:tabs>
        <w:autoSpaceDE w:val="0"/>
        <w:autoSpaceDN w:val="0"/>
        <w:adjustRightInd w:val="0"/>
        <w:spacing w:line="240" w:lineRule="auto"/>
        <w:jc w:val="center"/>
        <w:rPr>
          <w:rFonts w:cs="Calibri"/>
          <w:color w:val="000000"/>
          <w:szCs w:val="24"/>
        </w:rPr>
      </w:pPr>
      <w:r w:rsidRPr="0098196B">
        <w:rPr>
          <w:rFonts w:cs="Calibri"/>
          <w:color w:val="000000"/>
          <w:szCs w:val="24"/>
        </w:rPr>
        <w:t xml:space="preserve">Linha de pesquisa: </w:t>
      </w:r>
      <w:r>
        <w:rPr>
          <w:rFonts w:cs="Calibri"/>
          <w:color w:val="000000"/>
          <w:szCs w:val="24"/>
        </w:rPr>
        <w:t>Morfologia, Usos e Percepção d</w:t>
      </w:r>
      <w:r w:rsidRPr="00C059EE">
        <w:rPr>
          <w:rFonts w:cs="Calibri"/>
          <w:color w:val="000000"/>
          <w:szCs w:val="24"/>
        </w:rPr>
        <w:t>o Ambiente</w:t>
      </w:r>
    </w:p>
    <w:p w14:paraId="50ACE2EF" w14:textId="77777777" w:rsidR="00CF1E74" w:rsidRPr="003F4FF8" w:rsidRDefault="00C12F16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A8A902A" wp14:editId="70C95C71">
                <wp:simplePos x="0" y="0"/>
                <wp:positionH relativeFrom="column">
                  <wp:posOffset>50800</wp:posOffset>
                </wp:positionH>
                <wp:positionV relativeFrom="paragraph">
                  <wp:posOffset>74930</wp:posOffset>
                </wp:positionV>
                <wp:extent cx="6686550" cy="0"/>
                <wp:effectExtent l="12700" t="8255" r="6350" b="10795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2B2A8D" id="Conector reto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" strokecolor="#938953" strokeweight="1pt"/>
            </w:pict>
          </mc:Fallback>
        </mc:AlternateContent>
      </w:r>
    </w:p>
    <w:p w14:paraId="138ADBD2" w14:textId="77777777" w:rsidR="007B2EAF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Sect="00FD264B">
          <w:headerReference w:type="even" r:id="rId7"/>
          <w:headerReference w:type="default" r:id="rId8"/>
          <w:footerReference w:type="even" r:id="rId9"/>
          <w:footerReference w:type="default" r:id="rId10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511FB778" w14:textId="3C9B9161" w:rsidR="00CF1E74" w:rsidRPr="0020318F" w:rsidRDefault="00CF1E74" w:rsidP="004D79A6">
      <w:pPr>
        <w:autoSpaceDE w:val="0"/>
        <w:autoSpaceDN w:val="0"/>
        <w:adjustRightInd w:val="0"/>
        <w:spacing w:after="120" w:line="240" w:lineRule="auto"/>
        <w:rPr>
          <w:rFonts w:cs="Calibri"/>
          <w:color w:val="BFBFBF"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lastRenderedPageBreak/>
        <w:t>INTRODUÇÃO</w:t>
      </w:r>
    </w:p>
    <w:p w14:paraId="6930EABC" w14:textId="05645783" w:rsidR="005271B7" w:rsidRPr="005271B7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F541A0">
        <w:rPr>
          <w:rFonts w:cs="Calibri"/>
        </w:rPr>
        <w:t>Os Arquitetos possuem</w:t>
      </w:r>
      <w:r w:rsidRPr="005271B7">
        <w:rPr>
          <w:rFonts w:cs="Calibri"/>
        </w:rPr>
        <w:t xml:space="preserve"> fundamental import</w:t>
      </w:r>
      <w:r w:rsidRPr="005271B7">
        <w:rPr>
          <w:rFonts w:cs="Calibri" w:hint="cs"/>
        </w:rPr>
        <w:t>â</w:t>
      </w:r>
      <w:r w:rsidRPr="005271B7">
        <w:rPr>
          <w:rFonts w:cs="Calibri"/>
        </w:rPr>
        <w:t xml:space="preserve">ncia no tocante </w:t>
      </w:r>
      <w:r w:rsidRPr="005271B7">
        <w:rPr>
          <w:rFonts w:cs="Calibri" w:hint="cs"/>
        </w:rPr>
        <w:t>à</w:t>
      </w:r>
      <w:r w:rsidRPr="005271B7">
        <w:rPr>
          <w:rFonts w:cs="Calibri"/>
        </w:rPr>
        <w:t xml:space="preserve"> seguran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a contra inc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ndio das edifica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es. S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>o as solu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do projeto que determinam a qualidade do produto final, que condicionam o n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vel de seguran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a e satisfa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dos usu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rios de uma edifica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o.</w:t>
      </w:r>
    </w:p>
    <w:p w14:paraId="08884C94" w14:textId="081750B1" w:rsidR="00CF1E74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271B7">
        <w:rPr>
          <w:rFonts w:cs="Calibri"/>
        </w:rPr>
        <w:t>A motiva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o, desses profissionais, em seguir par</w:t>
      </w:r>
      <w:r w:rsidRPr="005271B7">
        <w:rPr>
          <w:rFonts w:cs="Calibri" w:hint="cs"/>
        </w:rPr>
        <w:t>â</w:t>
      </w:r>
      <w:r w:rsidRPr="005271B7">
        <w:rPr>
          <w:rFonts w:cs="Calibri"/>
        </w:rPr>
        <w:t xml:space="preserve">metros de qualidade nos projetos 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 voltada para aspectos como agradar ao cliente diante da est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>tica, custo, conforto e funcionalidade, por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>m, grande parte deles n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>o deposita a mesma import</w:t>
      </w:r>
      <w:r w:rsidRPr="005271B7">
        <w:rPr>
          <w:rFonts w:cs="Calibri" w:hint="cs"/>
        </w:rPr>
        <w:t>â</w:t>
      </w:r>
      <w:r w:rsidRPr="005271B7">
        <w:rPr>
          <w:rFonts w:cs="Calibri"/>
        </w:rPr>
        <w:t>ncia aos aspectos relacionados a seguran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a e acessibilidade, a menos que seja compuls</w:t>
      </w:r>
      <w:r w:rsidRPr="005271B7">
        <w:rPr>
          <w:rFonts w:cs="Calibri" w:hint="cs"/>
        </w:rPr>
        <w:t>ó</w:t>
      </w:r>
      <w:r w:rsidRPr="005271B7">
        <w:rPr>
          <w:rFonts w:cs="Calibri"/>
        </w:rPr>
        <w:t>rio. A SCI (seguran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a contra inc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 xml:space="preserve">ndio) 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 um assunto de conhecimento ainda recente para arquitetos e projetistas. No entanto, 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 de responsabilidade do arquiteto garantir que os objetivos da SCI estejam integrados com os objetivos mais gerais do projeto arquitet</w:t>
      </w:r>
      <w:r w:rsidRPr="005271B7">
        <w:rPr>
          <w:rFonts w:cs="Calibri" w:hint="cs"/>
        </w:rPr>
        <w:t>ô</w:t>
      </w:r>
      <w:r w:rsidRPr="005271B7">
        <w:rPr>
          <w:rFonts w:cs="Calibri"/>
        </w:rPr>
        <w:t>nico. Ter conhecimento a respeito do fen</w:t>
      </w:r>
      <w:r w:rsidRPr="005271B7">
        <w:rPr>
          <w:rFonts w:cs="Calibri" w:hint="cs"/>
        </w:rPr>
        <w:t>ô</w:t>
      </w:r>
      <w:r w:rsidRPr="005271B7">
        <w:rPr>
          <w:rFonts w:cs="Calibri"/>
        </w:rPr>
        <w:t>meno do inc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 xml:space="preserve">ndio e o que 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 </w:t>
      </w:r>
      <w:r w:rsidRPr="005271B7">
        <w:rPr>
          <w:rFonts w:cs="Calibri"/>
        </w:rPr>
        <w:t>necessário para</w:t>
      </w:r>
      <w:r w:rsidRPr="005271B7">
        <w:rPr>
          <w:rFonts w:cs="Calibri"/>
        </w:rPr>
        <w:t xml:space="preserve"> um bom projeto de acordo com a seguran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 xml:space="preserve">a 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 quesito importante na forma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do arquiteto, principalmente quando este, no mercado de trabalho, se envolver com a concep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o, atualiza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o, an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lise e outros tipos de manuseio dos projetos de arquitetura.</w:t>
      </w:r>
    </w:p>
    <w:p w14:paraId="0DA82D2A" w14:textId="2AA40D6E" w:rsidR="005271B7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271B7">
        <w:rPr>
          <w:rFonts w:cs="Calibri"/>
        </w:rPr>
        <w:t>O cen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rio atual apresenta uma situa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desfavor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vel, principalmente sobre o aspecto da prote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passiva de SCI, pois a participa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do profissional respons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vel por esse quesito se d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 xml:space="preserve"> somente ap</w:t>
      </w:r>
      <w:r w:rsidRPr="005271B7">
        <w:rPr>
          <w:rFonts w:cs="Calibri" w:hint="cs"/>
        </w:rPr>
        <w:t>ó</w:t>
      </w:r>
      <w:r w:rsidRPr="005271B7">
        <w:rPr>
          <w:rFonts w:cs="Calibri"/>
        </w:rPr>
        <w:t>s a defini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do partido arquitet</w:t>
      </w:r>
      <w:r w:rsidRPr="005271B7">
        <w:rPr>
          <w:rFonts w:cs="Calibri" w:hint="cs"/>
        </w:rPr>
        <w:t>ô</w:t>
      </w:r>
      <w:r w:rsidRPr="005271B7">
        <w:rPr>
          <w:rFonts w:cs="Calibri"/>
        </w:rPr>
        <w:t>nico. Os arquitetos n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>o se envolvem com as medidas de seguran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a, por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m 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 fundamental que eles saibam pensar o projeto de um edif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cio para que ele funcione bem n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>o s</w:t>
      </w:r>
      <w:r w:rsidRPr="005271B7">
        <w:rPr>
          <w:rFonts w:cs="Calibri" w:hint="cs"/>
        </w:rPr>
        <w:t>ó</w:t>
      </w:r>
      <w:r w:rsidRPr="005271B7">
        <w:rPr>
          <w:rFonts w:cs="Calibri"/>
        </w:rPr>
        <w:t xml:space="preserve"> em situa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cotidianas, mas tamb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>m no caso de emerg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ncias.</w:t>
      </w:r>
    </w:p>
    <w:p w14:paraId="2567B04C" w14:textId="61F1E9D9" w:rsidR="005271B7" w:rsidRPr="005271B7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  <w:spacing w:val="-2"/>
        </w:rPr>
      </w:pPr>
      <w:r w:rsidRPr="005271B7">
        <w:rPr>
          <w:rFonts w:cs="Calibri"/>
          <w:spacing w:val="-2"/>
        </w:rPr>
        <w:t>Para a concep</w:t>
      </w:r>
      <w:r w:rsidRPr="005271B7">
        <w:rPr>
          <w:rFonts w:cs="Calibri" w:hint="cs"/>
          <w:spacing w:val="-2"/>
        </w:rPr>
        <w:t>çã</w:t>
      </w:r>
      <w:r w:rsidRPr="005271B7">
        <w:rPr>
          <w:rFonts w:cs="Calibri"/>
          <w:spacing w:val="-2"/>
        </w:rPr>
        <w:t>o de uma edifica</w:t>
      </w:r>
      <w:r w:rsidRPr="005271B7">
        <w:rPr>
          <w:rFonts w:cs="Calibri" w:hint="cs"/>
          <w:spacing w:val="-2"/>
        </w:rPr>
        <w:t>çã</w:t>
      </w:r>
      <w:r w:rsidRPr="005271B7">
        <w:rPr>
          <w:rFonts w:cs="Calibri"/>
          <w:spacing w:val="-2"/>
        </w:rPr>
        <w:t>o o mais segura poss</w:t>
      </w:r>
      <w:r w:rsidRPr="005271B7">
        <w:rPr>
          <w:rFonts w:cs="Calibri" w:hint="cs"/>
          <w:spacing w:val="-2"/>
        </w:rPr>
        <w:t>í</w:t>
      </w:r>
      <w:r w:rsidRPr="005271B7">
        <w:rPr>
          <w:rFonts w:cs="Calibri"/>
          <w:spacing w:val="-2"/>
        </w:rPr>
        <w:t>vel em rela</w:t>
      </w:r>
      <w:r w:rsidRPr="005271B7">
        <w:rPr>
          <w:rFonts w:cs="Calibri" w:hint="cs"/>
          <w:spacing w:val="-2"/>
        </w:rPr>
        <w:t>çã</w:t>
      </w:r>
      <w:r w:rsidRPr="005271B7">
        <w:rPr>
          <w:rFonts w:cs="Calibri"/>
          <w:spacing w:val="-2"/>
        </w:rPr>
        <w:t>o a SCI, o projetista, no Brasil, deve tomar como base as prescri</w:t>
      </w:r>
      <w:r w:rsidRPr="005271B7">
        <w:rPr>
          <w:rFonts w:cs="Calibri" w:hint="cs"/>
          <w:spacing w:val="-2"/>
        </w:rPr>
        <w:t>çõ</w:t>
      </w:r>
      <w:r w:rsidRPr="005271B7">
        <w:rPr>
          <w:rFonts w:cs="Calibri"/>
          <w:spacing w:val="-2"/>
        </w:rPr>
        <w:t xml:space="preserve">es fornecidas por </w:t>
      </w:r>
      <w:r w:rsidRPr="005271B7">
        <w:rPr>
          <w:rFonts w:cs="Calibri"/>
          <w:spacing w:val="-2"/>
        </w:rPr>
        <w:lastRenderedPageBreak/>
        <w:t>regulamenta</w:t>
      </w:r>
      <w:r w:rsidRPr="005271B7">
        <w:rPr>
          <w:rFonts w:cs="Calibri" w:hint="cs"/>
          <w:spacing w:val="-2"/>
        </w:rPr>
        <w:t>çõ</w:t>
      </w:r>
      <w:r w:rsidRPr="005271B7">
        <w:rPr>
          <w:rFonts w:cs="Calibri"/>
          <w:spacing w:val="-2"/>
        </w:rPr>
        <w:t xml:space="preserve">es, entre elas as NBR 9077:2001, referente </w:t>
      </w:r>
      <w:r w:rsidRPr="005271B7">
        <w:rPr>
          <w:rFonts w:cs="Calibri" w:hint="cs"/>
          <w:spacing w:val="-2"/>
        </w:rPr>
        <w:t>à</w:t>
      </w:r>
      <w:r w:rsidRPr="005271B7">
        <w:rPr>
          <w:rFonts w:cs="Calibri"/>
          <w:spacing w:val="-2"/>
        </w:rPr>
        <w:t>s sa</w:t>
      </w:r>
      <w:r w:rsidRPr="005271B7">
        <w:rPr>
          <w:rFonts w:cs="Calibri" w:hint="cs"/>
          <w:spacing w:val="-2"/>
        </w:rPr>
        <w:t>í</w:t>
      </w:r>
      <w:r w:rsidRPr="005271B7">
        <w:rPr>
          <w:rFonts w:cs="Calibri"/>
          <w:spacing w:val="-2"/>
        </w:rPr>
        <w:t>das de emerg</w:t>
      </w:r>
      <w:r w:rsidRPr="005271B7">
        <w:rPr>
          <w:rFonts w:cs="Calibri" w:hint="cs"/>
          <w:spacing w:val="-2"/>
        </w:rPr>
        <w:t>ê</w:t>
      </w:r>
      <w:r w:rsidRPr="005271B7">
        <w:rPr>
          <w:rFonts w:cs="Calibri"/>
          <w:spacing w:val="-2"/>
        </w:rPr>
        <w:t>ncia e o C</w:t>
      </w:r>
      <w:r w:rsidRPr="005271B7">
        <w:rPr>
          <w:rFonts w:cs="Calibri" w:hint="cs"/>
          <w:spacing w:val="-2"/>
        </w:rPr>
        <w:t>ó</w:t>
      </w:r>
      <w:r w:rsidRPr="005271B7">
        <w:rPr>
          <w:rFonts w:cs="Calibri"/>
          <w:spacing w:val="-2"/>
        </w:rPr>
        <w:t>digo de Seguran</w:t>
      </w:r>
      <w:r w:rsidRPr="005271B7">
        <w:rPr>
          <w:rFonts w:cs="Calibri" w:hint="cs"/>
          <w:spacing w:val="-2"/>
        </w:rPr>
        <w:t>ç</w:t>
      </w:r>
      <w:r w:rsidRPr="005271B7">
        <w:rPr>
          <w:rFonts w:cs="Calibri"/>
          <w:spacing w:val="-2"/>
        </w:rPr>
        <w:t>a e Preven</w:t>
      </w:r>
      <w:r w:rsidRPr="005271B7">
        <w:rPr>
          <w:rFonts w:cs="Calibri" w:hint="cs"/>
          <w:spacing w:val="-2"/>
        </w:rPr>
        <w:t>çã</w:t>
      </w:r>
      <w:r w:rsidRPr="005271B7">
        <w:rPr>
          <w:rFonts w:cs="Calibri"/>
          <w:spacing w:val="-2"/>
        </w:rPr>
        <w:t>o contra Inc</w:t>
      </w:r>
      <w:r w:rsidRPr="005271B7">
        <w:rPr>
          <w:rFonts w:cs="Calibri" w:hint="cs"/>
          <w:spacing w:val="-2"/>
        </w:rPr>
        <w:t>ê</w:t>
      </w:r>
      <w:r w:rsidRPr="005271B7">
        <w:rPr>
          <w:rFonts w:cs="Calibri"/>
          <w:spacing w:val="-2"/>
        </w:rPr>
        <w:t>ndio e P</w:t>
      </w:r>
      <w:r w:rsidRPr="005271B7">
        <w:rPr>
          <w:rFonts w:cs="Calibri" w:hint="cs"/>
          <w:spacing w:val="-2"/>
        </w:rPr>
        <w:t>â</w:t>
      </w:r>
      <w:r w:rsidRPr="005271B7">
        <w:rPr>
          <w:rFonts w:cs="Calibri"/>
          <w:spacing w:val="-2"/>
        </w:rPr>
        <w:t>nico de cada Estado.</w:t>
      </w:r>
    </w:p>
    <w:p w14:paraId="12BAB369" w14:textId="47BF615B" w:rsidR="005271B7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271B7">
        <w:rPr>
          <w:rFonts w:cs="Calibri"/>
        </w:rPr>
        <w:t>Contudo, s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>o cada vez mais difundidos os m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>todos computacionais de simula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o, principalmente em pa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ses como Estados Unidos, Canad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, Jap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>o e Austr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lia. No Brasil, por enquanto, as pesquisas desenvolvidas sobre a utiliza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de par</w:t>
      </w:r>
      <w:r w:rsidRPr="005271B7">
        <w:rPr>
          <w:rFonts w:cs="Calibri" w:hint="cs"/>
        </w:rPr>
        <w:t>â</w:t>
      </w:r>
      <w:r w:rsidRPr="005271B7">
        <w:rPr>
          <w:rFonts w:cs="Calibri"/>
        </w:rPr>
        <w:t>metros de projeta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 xml:space="preserve">o, frente </w:t>
      </w:r>
      <w:r w:rsidRPr="005271B7">
        <w:rPr>
          <w:rFonts w:cs="Calibri" w:hint="cs"/>
        </w:rPr>
        <w:t>à</w:t>
      </w:r>
      <w:r w:rsidRPr="005271B7">
        <w:rPr>
          <w:rFonts w:cs="Calibri"/>
        </w:rPr>
        <w:t>s situa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de inc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ndio, com base em programas computacionais ainda s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>o insuficientes para serem introduzida no mercado profissional e limitam-se, em sua maioria, ao meio acad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mico.</w:t>
      </w:r>
    </w:p>
    <w:p w14:paraId="6360E3D8" w14:textId="05561889" w:rsidR="005271B7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271B7">
        <w:rPr>
          <w:rFonts w:cs="Calibri"/>
        </w:rPr>
        <w:t>O aumento da capacidade de processamento dos computadores tem permitido a aplica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de modelos matem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 xml:space="preserve">ticos </w:t>
      </w:r>
      <w:r w:rsidRPr="005271B7">
        <w:rPr>
          <w:rFonts w:cs="Calibri" w:hint="cs"/>
        </w:rPr>
        <w:t>à</w:t>
      </w:r>
      <w:r w:rsidRPr="005271B7">
        <w:rPr>
          <w:rFonts w:cs="Calibri"/>
        </w:rPr>
        <w:t xml:space="preserve"> an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lise de fen</w:t>
      </w:r>
      <w:r w:rsidRPr="005271B7">
        <w:rPr>
          <w:rFonts w:cs="Calibri" w:hint="cs"/>
        </w:rPr>
        <w:t>ô</w:t>
      </w:r>
      <w:r w:rsidRPr="005271B7">
        <w:rPr>
          <w:rFonts w:cs="Calibri"/>
        </w:rPr>
        <w:t>menos complexos como o inc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ndio. O desenvolvimento do inc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ndio em edifica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pode ser modelado por meio de softwares espec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ficos, tais como: FDS, SMARTFIRE e CFAST. Par</w:t>
      </w:r>
      <w:r w:rsidRPr="005271B7">
        <w:rPr>
          <w:rFonts w:cs="Calibri" w:hint="cs"/>
        </w:rPr>
        <w:t>â</w:t>
      </w:r>
      <w:r w:rsidRPr="005271B7">
        <w:rPr>
          <w:rFonts w:cs="Calibri"/>
        </w:rPr>
        <w:t>metros de desempenho de sa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das de emerg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ncia podem ser validados com o uso da simula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computacional de fuga, sendo alguns exemplos os softwares: SIMULEX, EXODUS, PATHFINDER e EVAC.</w:t>
      </w:r>
    </w:p>
    <w:p w14:paraId="0D35C9D2" w14:textId="6B50330C" w:rsidR="005271B7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271B7">
        <w:rPr>
          <w:rFonts w:cs="Calibri"/>
        </w:rPr>
        <w:t>Simula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computacionais t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m sido fortes aliadas no processo de elabora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ou an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lise de projetos envolvendo a seguran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a contra inc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ndio, pois complementam a an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lise dos resultados e podem contribuir para a ado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de novas solu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quanto a SCI. Por exemplo, atrav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s de programas computacionais 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 poss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vel realizar simula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com cen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rios muito pr</w:t>
      </w:r>
      <w:r w:rsidRPr="005271B7">
        <w:rPr>
          <w:rFonts w:cs="Calibri" w:hint="cs"/>
        </w:rPr>
        <w:t>ó</w:t>
      </w:r>
      <w:r w:rsidRPr="005271B7">
        <w:rPr>
          <w:rFonts w:cs="Calibri"/>
        </w:rPr>
        <w:t>ximos da realidade, e atendendo a problem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ticas complexas e que n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>o est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>o previstas nas prescri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normativas.</w:t>
      </w:r>
    </w:p>
    <w:p w14:paraId="22395D60" w14:textId="7B400578" w:rsidR="005271B7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271B7">
        <w:rPr>
          <w:rFonts w:cs="Calibri"/>
        </w:rPr>
        <w:t>As fun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dos softwares variam. Alguns deles simulam o comportamento do fogo e da movimenta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da fuma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a, outros tratam de simular o movimento e at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 o comportamento dos usu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rios de um edif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cio. H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 xml:space="preserve"> modelos</w:t>
      </w:r>
      <w:r>
        <w:rPr>
          <w:rFonts w:cs="Calibri"/>
        </w:rPr>
        <w:t xml:space="preserve"> </w:t>
      </w:r>
      <w:r w:rsidRPr="005271B7">
        <w:rPr>
          <w:rFonts w:cs="Calibri"/>
        </w:rPr>
        <w:lastRenderedPageBreak/>
        <w:t>computacionais que fornecem informa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sobre o movimento de pessoas no momento da evacua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de um pr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>dio, onde s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>o verificados pontos de estrangulamento e se as sa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das est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>o bem posicionadas, por exemplo, fazendo com que elas sejam efetivamente utilizadas em um caso de emerg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ncia.</w:t>
      </w:r>
    </w:p>
    <w:p w14:paraId="2B1D4627" w14:textId="77777777" w:rsidR="005271B7" w:rsidRPr="005271B7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271B7">
        <w:rPr>
          <w:rFonts w:cs="Calibri"/>
        </w:rPr>
        <w:t>Edifica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de grande porte constru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 xml:space="preserve">das nos </w:t>
      </w:r>
      <w:r w:rsidRPr="005271B7">
        <w:rPr>
          <w:rFonts w:cs="Calibri" w:hint="cs"/>
        </w:rPr>
        <w:t>ú</w:t>
      </w:r>
      <w:r w:rsidRPr="005271B7">
        <w:rPr>
          <w:rFonts w:cs="Calibri"/>
        </w:rPr>
        <w:t>ltimos anos v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m respeitando, em sua maioria, as normas de seguran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a m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nimas para prote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contra inc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 xml:space="preserve">ndio. Esse 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 o caso das Institui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Federais Brasileiras de Ensino Superior (IFES) que, por aderirem ao programa de Reestrutura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e Expans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 xml:space="preserve">o das Universidades Federais (REUNI), contempladas com maiores verbas voltadas ao crescimento da sua infraestrutura. </w:t>
      </w:r>
    </w:p>
    <w:p w14:paraId="1D19020A" w14:textId="77777777" w:rsidR="005271B7" w:rsidRPr="005271B7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271B7">
        <w:rPr>
          <w:rFonts w:cs="Calibri"/>
        </w:rPr>
        <w:t>Este crescimento, al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>m de motivar a contrata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e o aperfei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oamento dos recursos humanos, implica em uma amplia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do espa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o f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sico, adapta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da estrutura existente e em tornar a institui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mais acess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 xml:space="preserve">vel e segura. A UFRN (Universidade Federal do Rio Grande do Norte) 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 uma dessas Institui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es, e seus projetos arquitet</w:t>
      </w:r>
      <w:r w:rsidRPr="005271B7">
        <w:rPr>
          <w:rFonts w:cs="Calibri" w:hint="cs"/>
        </w:rPr>
        <w:t>ô</w:t>
      </w:r>
      <w:r w:rsidRPr="005271B7">
        <w:rPr>
          <w:rFonts w:cs="Calibri"/>
        </w:rPr>
        <w:t>nicos procuram ser fi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is </w:t>
      </w:r>
      <w:r w:rsidRPr="005271B7">
        <w:rPr>
          <w:rFonts w:cs="Calibri" w:hint="cs"/>
        </w:rPr>
        <w:t>à</w:t>
      </w:r>
      <w:r w:rsidRPr="005271B7">
        <w:rPr>
          <w:rFonts w:cs="Calibri"/>
        </w:rPr>
        <w:t>s prescri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das normas de seguran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a contra inc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ndio, como afirmado por um dos arquitetos da Superintend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ncia de Infraestrutura (SIN / UFRN).</w:t>
      </w:r>
    </w:p>
    <w:p w14:paraId="636FF220" w14:textId="77777777" w:rsidR="005271B7" w:rsidRPr="005271B7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  <w:spacing w:val="-2"/>
        </w:rPr>
      </w:pPr>
      <w:r w:rsidRPr="005271B7">
        <w:rPr>
          <w:rFonts w:cs="Calibri"/>
          <w:spacing w:val="-2"/>
        </w:rPr>
        <w:t>Esses pr</w:t>
      </w:r>
      <w:r w:rsidRPr="005271B7">
        <w:rPr>
          <w:rFonts w:cs="Calibri" w:hint="cs"/>
          <w:spacing w:val="-2"/>
        </w:rPr>
        <w:t>é</w:t>
      </w:r>
      <w:r w:rsidRPr="005271B7">
        <w:rPr>
          <w:rFonts w:cs="Calibri"/>
          <w:spacing w:val="-2"/>
        </w:rPr>
        <w:t>dios re</w:t>
      </w:r>
      <w:r w:rsidRPr="005271B7">
        <w:rPr>
          <w:rFonts w:cs="Calibri" w:hint="cs"/>
          <w:spacing w:val="-2"/>
        </w:rPr>
        <w:t>ú</w:t>
      </w:r>
      <w:r w:rsidRPr="005271B7">
        <w:rPr>
          <w:rFonts w:cs="Calibri"/>
          <w:spacing w:val="-2"/>
        </w:rPr>
        <w:t>nem um grande n</w:t>
      </w:r>
      <w:r w:rsidRPr="005271B7">
        <w:rPr>
          <w:rFonts w:cs="Calibri" w:hint="cs"/>
          <w:spacing w:val="-2"/>
        </w:rPr>
        <w:t>ú</w:t>
      </w:r>
      <w:r w:rsidRPr="005271B7">
        <w:rPr>
          <w:rFonts w:cs="Calibri"/>
          <w:spacing w:val="-2"/>
        </w:rPr>
        <w:t>mero de usu</w:t>
      </w:r>
      <w:r w:rsidRPr="005271B7">
        <w:rPr>
          <w:rFonts w:cs="Calibri" w:hint="cs"/>
          <w:spacing w:val="-2"/>
        </w:rPr>
        <w:t>á</w:t>
      </w:r>
      <w:r w:rsidRPr="005271B7">
        <w:rPr>
          <w:rFonts w:cs="Calibri"/>
          <w:spacing w:val="-2"/>
        </w:rPr>
        <w:t>rios e tamb</w:t>
      </w:r>
      <w:r w:rsidRPr="005271B7">
        <w:rPr>
          <w:rFonts w:cs="Calibri" w:hint="cs"/>
          <w:spacing w:val="-2"/>
        </w:rPr>
        <w:t>é</w:t>
      </w:r>
      <w:r w:rsidRPr="005271B7">
        <w:rPr>
          <w:rFonts w:cs="Calibri"/>
          <w:spacing w:val="-2"/>
        </w:rPr>
        <w:t>m apresentam fontes de riscos que imp</w:t>
      </w:r>
      <w:r w:rsidRPr="005271B7">
        <w:rPr>
          <w:rFonts w:cs="Calibri" w:hint="cs"/>
          <w:spacing w:val="-2"/>
        </w:rPr>
        <w:t>õ</w:t>
      </w:r>
      <w:r w:rsidRPr="005271B7">
        <w:rPr>
          <w:rFonts w:cs="Calibri"/>
          <w:spacing w:val="-2"/>
        </w:rPr>
        <w:t>em ao projetista uma maior aten</w:t>
      </w:r>
      <w:r w:rsidRPr="005271B7">
        <w:rPr>
          <w:rFonts w:cs="Calibri" w:hint="cs"/>
          <w:spacing w:val="-2"/>
        </w:rPr>
        <w:t>çã</w:t>
      </w:r>
      <w:r w:rsidRPr="005271B7">
        <w:rPr>
          <w:rFonts w:cs="Calibri"/>
          <w:spacing w:val="-2"/>
        </w:rPr>
        <w:t>o: laborat</w:t>
      </w:r>
      <w:r w:rsidRPr="005271B7">
        <w:rPr>
          <w:rFonts w:cs="Calibri" w:hint="cs"/>
          <w:spacing w:val="-2"/>
        </w:rPr>
        <w:t>ó</w:t>
      </w:r>
      <w:r w:rsidRPr="005271B7">
        <w:rPr>
          <w:rFonts w:cs="Calibri"/>
          <w:spacing w:val="-2"/>
        </w:rPr>
        <w:t>rios com computadores ou produtos qu</w:t>
      </w:r>
      <w:r w:rsidRPr="005271B7">
        <w:rPr>
          <w:rFonts w:cs="Calibri" w:hint="cs"/>
          <w:spacing w:val="-2"/>
        </w:rPr>
        <w:t>í</w:t>
      </w:r>
      <w:r w:rsidRPr="005271B7">
        <w:rPr>
          <w:rFonts w:cs="Calibri"/>
          <w:spacing w:val="-2"/>
        </w:rPr>
        <w:t>micos e inflam</w:t>
      </w:r>
      <w:r w:rsidRPr="005271B7">
        <w:rPr>
          <w:rFonts w:cs="Calibri" w:hint="cs"/>
          <w:spacing w:val="-2"/>
        </w:rPr>
        <w:t>á</w:t>
      </w:r>
      <w:r w:rsidRPr="005271B7">
        <w:rPr>
          <w:rFonts w:cs="Calibri"/>
          <w:spacing w:val="-2"/>
        </w:rPr>
        <w:t>veis, bibliotecas, documentos importantes a serem conservados para a preserva</w:t>
      </w:r>
      <w:r w:rsidRPr="005271B7">
        <w:rPr>
          <w:rFonts w:cs="Calibri" w:hint="cs"/>
          <w:spacing w:val="-2"/>
        </w:rPr>
        <w:t>çã</w:t>
      </w:r>
      <w:r w:rsidRPr="005271B7">
        <w:rPr>
          <w:rFonts w:cs="Calibri"/>
          <w:spacing w:val="-2"/>
        </w:rPr>
        <w:t>o fun</w:t>
      </w:r>
      <w:r w:rsidRPr="005271B7">
        <w:rPr>
          <w:rFonts w:cs="Calibri" w:hint="cs"/>
          <w:spacing w:val="-2"/>
        </w:rPr>
        <w:t>çã</w:t>
      </w:r>
      <w:r w:rsidRPr="005271B7">
        <w:rPr>
          <w:rFonts w:cs="Calibri"/>
          <w:spacing w:val="-2"/>
        </w:rPr>
        <w:t>o p</w:t>
      </w:r>
      <w:r w:rsidRPr="005271B7">
        <w:rPr>
          <w:rFonts w:cs="Calibri" w:hint="cs"/>
          <w:spacing w:val="-2"/>
        </w:rPr>
        <w:t>ú</w:t>
      </w:r>
      <w:r w:rsidRPr="005271B7">
        <w:rPr>
          <w:rFonts w:cs="Calibri"/>
          <w:spacing w:val="-2"/>
        </w:rPr>
        <w:t>blica acad</w:t>
      </w:r>
      <w:r w:rsidRPr="005271B7">
        <w:rPr>
          <w:rFonts w:cs="Calibri" w:hint="cs"/>
          <w:spacing w:val="-2"/>
        </w:rPr>
        <w:t>ê</w:t>
      </w:r>
      <w:r w:rsidRPr="005271B7">
        <w:rPr>
          <w:rFonts w:cs="Calibri"/>
          <w:spacing w:val="-2"/>
        </w:rPr>
        <w:t>mica, audit</w:t>
      </w:r>
      <w:r w:rsidRPr="005271B7">
        <w:rPr>
          <w:rFonts w:cs="Calibri" w:hint="cs"/>
          <w:spacing w:val="-2"/>
        </w:rPr>
        <w:t>ó</w:t>
      </w:r>
      <w:r w:rsidRPr="005271B7">
        <w:rPr>
          <w:rFonts w:cs="Calibri"/>
          <w:spacing w:val="-2"/>
        </w:rPr>
        <w:t>rios, refeit</w:t>
      </w:r>
      <w:r w:rsidRPr="005271B7">
        <w:rPr>
          <w:rFonts w:cs="Calibri" w:hint="cs"/>
          <w:spacing w:val="-2"/>
        </w:rPr>
        <w:t>ó</w:t>
      </w:r>
      <w:r w:rsidRPr="005271B7">
        <w:rPr>
          <w:rFonts w:cs="Calibri"/>
          <w:spacing w:val="-2"/>
        </w:rPr>
        <w:t>rios com cozinha, dep</w:t>
      </w:r>
      <w:r w:rsidRPr="005271B7">
        <w:rPr>
          <w:rFonts w:cs="Calibri" w:hint="cs"/>
          <w:spacing w:val="-2"/>
        </w:rPr>
        <w:t>ó</w:t>
      </w:r>
      <w:r w:rsidRPr="005271B7">
        <w:rPr>
          <w:rFonts w:cs="Calibri"/>
          <w:spacing w:val="-2"/>
        </w:rPr>
        <w:t>sitos e almoxarifados; somando-se a isso a presen</w:t>
      </w:r>
      <w:r w:rsidRPr="005271B7">
        <w:rPr>
          <w:rFonts w:cs="Calibri" w:hint="cs"/>
          <w:spacing w:val="-2"/>
        </w:rPr>
        <w:t>ç</w:t>
      </w:r>
      <w:r w:rsidRPr="005271B7">
        <w:rPr>
          <w:rFonts w:cs="Calibri"/>
          <w:spacing w:val="-2"/>
        </w:rPr>
        <w:t>a de um p</w:t>
      </w:r>
      <w:r w:rsidRPr="005271B7">
        <w:rPr>
          <w:rFonts w:cs="Calibri" w:hint="cs"/>
          <w:spacing w:val="-2"/>
        </w:rPr>
        <w:t>ú</w:t>
      </w:r>
      <w:r w:rsidRPr="005271B7">
        <w:rPr>
          <w:rFonts w:cs="Calibri"/>
          <w:spacing w:val="-2"/>
        </w:rPr>
        <w:t>blico misto, que conta com adultos mais velhos, pessoas com defici</w:t>
      </w:r>
      <w:r w:rsidRPr="005271B7">
        <w:rPr>
          <w:rFonts w:cs="Calibri" w:hint="cs"/>
          <w:spacing w:val="-2"/>
        </w:rPr>
        <w:t>ê</w:t>
      </w:r>
      <w:r w:rsidRPr="005271B7">
        <w:rPr>
          <w:rFonts w:cs="Calibri"/>
          <w:spacing w:val="-2"/>
        </w:rPr>
        <w:t>ncia locomotora e uma maioria de faixa et</w:t>
      </w:r>
      <w:r w:rsidRPr="005271B7">
        <w:rPr>
          <w:rFonts w:cs="Calibri" w:hint="cs"/>
          <w:spacing w:val="-2"/>
        </w:rPr>
        <w:t>á</w:t>
      </w:r>
      <w:r w:rsidRPr="005271B7">
        <w:rPr>
          <w:rFonts w:cs="Calibri"/>
          <w:spacing w:val="-2"/>
        </w:rPr>
        <w:t>ria jovem, que normalmente s</w:t>
      </w:r>
      <w:r w:rsidRPr="005271B7">
        <w:rPr>
          <w:rFonts w:cs="Calibri" w:hint="cs"/>
          <w:spacing w:val="-2"/>
        </w:rPr>
        <w:t>ã</w:t>
      </w:r>
      <w:r w:rsidRPr="005271B7">
        <w:rPr>
          <w:rFonts w:cs="Calibri"/>
          <w:spacing w:val="-2"/>
        </w:rPr>
        <w:t xml:space="preserve">o mais descuidados quanto </w:t>
      </w:r>
      <w:r w:rsidRPr="005271B7">
        <w:rPr>
          <w:rFonts w:cs="Calibri" w:hint="cs"/>
          <w:spacing w:val="-2"/>
        </w:rPr>
        <w:t>à</w:t>
      </w:r>
      <w:r w:rsidRPr="005271B7">
        <w:rPr>
          <w:rFonts w:cs="Calibri"/>
          <w:spacing w:val="-2"/>
        </w:rPr>
        <w:t>s quest</w:t>
      </w:r>
      <w:r w:rsidRPr="005271B7">
        <w:rPr>
          <w:rFonts w:cs="Calibri" w:hint="cs"/>
          <w:spacing w:val="-2"/>
        </w:rPr>
        <w:t>õ</w:t>
      </w:r>
      <w:r w:rsidRPr="005271B7">
        <w:rPr>
          <w:rFonts w:cs="Calibri"/>
          <w:spacing w:val="-2"/>
        </w:rPr>
        <w:t>es de seguran</w:t>
      </w:r>
      <w:r w:rsidRPr="005271B7">
        <w:rPr>
          <w:rFonts w:cs="Calibri" w:hint="cs"/>
          <w:spacing w:val="-2"/>
        </w:rPr>
        <w:t>ç</w:t>
      </w:r>
      <w:r w:rsidRPr="005271B7">
        <w:rPr>
          <w:rFonts w:cs="Calibri"/>
          <w:spacing w:val="-2"/>
        </w:rPr>
        <w:t xml:space="preserve">a. Esse fato </w:t>
      </w:r>
      <w:r w:rsidRPr="005271B7">
        <w:rPr>
          <w:rFonts w:cs="Calibri" w:hint="cs"/>
          <w:spacing w:val="-2"/>
        </w:rPr>
        <w:t>é</w:t>
      </w:r>
      <w:r w:rsidRPr="005271B7">
        <w:rPr>
          <w:rFonts w:cs="Calibri"/>
          <w:spacing w:val="-2"/>
        </w:rPr>
        <w:t xml:space="preserve"> ainda mais agravado pelo descaso cultural do pa</w:t>
      </w:r>
      <w:r w:rsidRPr="005271B7">
        <w:rPr>
          <w:rFonts w:cs="Calibri" w:hint="cs"/>
          <w:spacing w:val="-2"/>
        </w:rPr>
        <w:t>í</w:t>
      </w:r>
      <w:r w:rsidRPr="005271B7">
        <w:rPr>
          <w:rFonts w:cs="Calibri"/>
          <w:spacing w:val="-2"/>
        </w:rPr>
        <w:t>s, com a falta de treinamentos em simula</w:t>
      </w:r>
      <w:r w:rsidRPr="005271B7">
        <w:rPr>
          <w:rFonts w:cs="Calibri" w:hint="cs"/>
          <w:spacing w:val="-2"/>
        </w:rPr>
        <w:t>çõ</w:t>
      </w:r>
      <w:r w:rsidRPr="005271B7">
        <w:rPr>
          <w:rFonts w:cs="Calibri"/>
          <w:spacing w:val="-2"/>
        </w:rPr>
        <w:t>es de evacua</w:t>
      </w:r>
      <w:r w:rsidRPr="005271B7">
        <w:rPr>
          <w:rFonts w:cs="Calibri" w:hint="cs"/>
          <w:spacing w:val="-2"/>
        </w:rPr>
        <w:t>çã</w:t>
      </w:r>
      <w:r w:rsidRPr="005271B7">
        <w:rPr>
          <w:rFonts w:cs="Calibri"/>
          <w:spacing w:val="-2"/>
        </w:rPr>
        <w:t>o predial.</w:t>
      </w:r>
    </w:p>
    <w:p w14:paraId="621EC5FA" w14:textId="58A8B42D" w:rsidR="005271B7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271B7">
        <w:rPr>
          <w:rFonts w:cs="Calibri"/>
        </w:rPr>
        <w:t xml:space="preserve">Esse escape 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 fundamental para a seguran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a dos usu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rios em uma situa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de inc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ndio. Por isso, as sa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das de emerg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ncia s</w:t>
      </w:r>
      <w:r w:rsidRPr="005271B7">
        <w:rPr>
          <w:rFonts w:cs="Calibri" w:hint="cs"/>
        </w:rPr>
        <w:t>ã</w:t>
      </w:r>
      <w:r w:rsidRPr="005271B7">
        <w:rPr>
          <w:rFonts w:cs="Calibri"/>
        </w:rPr>
        <w:t>o requisitos da SCI que ganham for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a e import</w:t>
      </w:r>
      <w:r w:rsidRPr="005271B7">
        <w:rPr>
          <w:rFonts w:cs="Calibri" w:hint="cs"/>
        </w:rPr>
        <w:t>â</w:t>
      </w:r>
      <w:r w:rsidRPr="005271B7">
        <w:rPr>
          <w:rFonts w:cs="Calibri"/>
        </w:rPr>
        <w:t>ncia nos projetos arquitet</w:t>
      </w:r>
      <w:r w:rsidRPr="005271B7">
        <w:rPr>
          <w:rFonts w:cs="Calibri" w:hint="cs"/>
        </w:rPr>
        <w:t>ô</w:t>
      </w:r>
      <w:r w:rsidRPr="005271B7">
        <w:rPr>
          <w:rFonts w:cs="Calibri"/>
        </w:rPr>
        <w:t>nicos, para serem estudadas com o objetivo de garantir sua efic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cia e sua efici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 xml:space="preserve">ncia. Esse estudo pode ser realizado previamente </w:t>
      </w:r>
      <w:r w:rsidRPr="005271B7">
        <w:rPr>
          <w:rFonts w:cs="Calibri" w:hint="cs"/>
        </w:rPr>
        <w:t>à</w:t>
      </w:r>
      <w:r w:rsidRPr="005271B7">
        <w:rPr>
          <w:rFonts w:cs="Calibri"/>
        </w:rPr>
        <w:t xml:space="preserve"> constru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da edifica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e, principalmente, anteriormente ao acontecimento de uma cat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strofe.</w:t>
      </w:r>
    </w:p>
    <w:p w14:paraId="53A7BABB" w14:textId="7B229E11" w:rsidR="005271B7" w:rsidRPr="00852EDB" w:rsidRDefault="005271B7" w:rsidP="005271B7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271B7">
        <w:rPr>
          <w:rFonts w:cs="Calibri" w:hint="cs"/>
        </w:rPr>
        <w:lastRenderedPageBreak/>
        <w:t>É</w:t>
      </w:r>
      <w:r w:rsidRPr="005271B7">
        <w:rPr>
          <w:rFonts w:cs="Calibri"/>
        </w:rPr>
        <w:t xml:space="preserve"> para as sa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das de emerg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ncias de pr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>dios universit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rios que o presente trabalha direciona seu estudo. O</w:t>
      </w:r>
      <w:r>
        <w:rPr>
          <w:rFonts w:cs="Calibri"/>
        </w:rPr>
        <w:t xml:space="preserve"> </w:t>
      </w:r>
      <w:r w:rsidRPr="005271B7">
        <w:rPr>
          <w:rFonts w:cs="Calibri"/>
        </w:rPr>
        <w:t>programa computacional escolhido para as simula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foi o PATHFINDER</w:t>
      </w:r>
      <w:r w:rsidRPr="005271B7">
        <w:rPr>
          <w:rFonts w:cs="Calibri" w:hint="cs"/>
        </w:rPr>
        <w:t>®</w:t>
      </w:r>
      <w:r w:rsidRPr="005271B7">
        <w:rPr>
          <w:rFonts w:cs="Calibri"/>
        </w:rPr>
        <w:t xml:space="preserve"> (2014), um software elaborado pelo fabricante americano Thunderhead Engineering</w:t>
      </w:r>
      <w:r w:rsidRPr="005271B7">
        <w:rPr>
          <w:rFonts w:cs="Calibri" w:hint="cs"/>
        </w:rPr>
        <w:t>®</w:t>
      </w:r>
      <w:r w:rsidRPr="005271B7">
        <w:rPr>
          <w:rFonts w:cs="Calibri"/>
        </w:rPr>
        <w:t xml:space="preserve"> que funciona como modelo de simula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de abandono e movimento em uma edifica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o.</w:t>
      </w:r>
    </w:p>
    <w:p w14:paraId="2B7B42DE" w14:textId="054D7EC2" w:rsidR="00CF1E74" w:rsidRPr="003F4FF8" w:rsidRDefault="00CF1E74" w:rsidP="005271B7">
      <w:pPr>
        <w:autoSpaceDE w:val="0"/>
        <w:autoSpaceDN w:val="0"/>
        <w:adjustRightInd w:val="0"/>
        <w:spacing w:before="200" w:after="120" w:line="240" w:lineRule="auto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OBJETIVOS</w:t>
      </w:r>
    </w:p>
    <w:p w14:paraId="3525C176" w14:textId="03D146F3" w:rsidR="00CF1E74" w:rsidRPr="00852EDB" w:rsidRDefault="005271B7" w:rsidP="005271B7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</w:rPr>
      </w:pPr>
      <w:r w:rsidRPr="005271B7">
        <w:rPr>
          <w:rFonts w:cs="Calibri"/>
        </w:rPr>
        <w:t>Apresentar resultados de simula</w:t>
      </w:r>
      <w:r w:rsidRPr="005271B7">
        <w:rPr>
          <w:rFonts w:cs="Calibri" w:hint="cs"/>
        </w:rPr>
        <w:t>çõ</w:t>
      </w:r>
      <w:r w:rsidRPr="005271B7">
        <w:rPr>
          <w:rFonts w:cs="Calibri"/>
        </w:rPr>
        <w:t>es atrav</w:t>
      </w:r>
      <w:r w:rsidRPr="005271B7">
        <w:rPr>
          <w:rFonts w:cs="Calibri" w:hint="cs"/>
        </w:rPr>
        <w:t>é</w:t>
      </w:r>
      <w:r w:rsidRPr="005271B7">
        <w:rPr>
          <w:rFonts w:cs="Calibri"/>
        </w:rPr>
        <w:t xml:space="preserve">s do </w:t>
      </w:r>
      <w:r w:rsidRPr="004D79A6">
        <w:rPr>
          <w:rFonts w:cs="Calibri"/>
          <w:i/>
        </w:rPr>
        <w:t>software</w:t>
      </w:r>
      <w:r w:rsidRPr="005271B7">
        <w:rPr>
          <w:rFonts w:cs="Calibri"/>
        </w:rPr>
        <w:t xml:space="preserve"> PATHFINDER e proferir coment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>rios a respeito dos mesmos, destacando o programa como poss</w:t>
      </w:r>
      <w:r w:rsidRPr="005271B7">
        <w:rPr>
          <w:rFonts w:cs="Calibri" w:hint="cs"/>
        </w:rPr>
        <w:t>í</w:t>
      </w:r>
      <w:r w:rsidRPr="005271B7">
        <w:rPr>
          <w:rFonts w:cs="Calibri"/>
        </w:rPr>
        <w:t>vel ferramenta de auxilio no processo de projeta</w:t>
      </w:r>
      <w:r w:rsidRPr="005271B7">
        <w:rPr>
          <w:rFonts w:cs="Calibri" w:hint="cs"/>
        </w:rPr>
        <w:t>çã</w:t>
      </w:r>
      <w:r w:rsidRPr="005271B7">
        <w:rPr>
          <w:rFonts w:cs="Calibri"/>
        </w:rPr>
        <w:t>o e an</w:t>
      </w:r>
      <w:r w:rsidRPr="005271B7">
        <w:rPr>
          <w:rFonts w:cs="Calibri" w:hint="cs"/>
        </w:rPr>
        <w:t>á</w:t>
      </w:r>
      <w:r w:rsidRPr="005271B7">
        <w:rPr>
          <w:rFonts w:cs="Calibri"/>
        </w:rPr>
        <w:t xml:space="preserve">lise de projetos quanto </w:t>
      </w:r>
      <w:r w:rsidRPr="005271B7">
        <w:rPr>
          <w:rFonts w:cs="Calibri" w:hint="cs"/>
        </w:rPr>
        <w:t>à</w:t>
      </w:r>
      <w:r w:rsidRPr="005271B7">
        <w:rPr>
          <w:rFonts w:cs="Calibri"/>
        </w:rPr>
        <w:t xml:space="preserve"> Seguran</w:t>
      </w:r>
      <w:r w:rsidRPr="005271B7">
        <w:rPr>
          <w:rFonts w:cs="Calibri" w:hint="cs"/>
        </w:rPr>
        <w:t>ç</w:t>
      </w:r>
      <w:r w:rsidRPr="005271B7">
        <w:rPr>
          <w:rFonts w:cs="Calibri"/>
        </w:rPr>
        <w:t>a Conta Inc</w:t>
      </w:r>
      <w:r w:rsidRPr="005271B7">
        <w:rPr>
          <w:rFonts w:cs="Calibri" w:hint="cs"/>
        </w:rPr>
        <w:t>ê</w:t>
      </w:r>
      <w:r w:rsidRPr="005271B7">
        <w:rPr>
          <w:rFonts w:cs="Calibri"/>
        </w:rPr>
        <w:t>ndio</w:t>
      </w:r>
      <w:r w:rsidR="00CF1E74" w:rsidRPr="00852EDB">
        <w:rPr>
          <w:rFonts w:cs="Calibri"/>
        </w:rPr>
        <w:t>.</w:t>
      </w:r>
    </w:p>
    <w:p w14:paraId="167423B9" w14:textId="05C3574E" w:rsidR="00CF1E74" w:rsidRPr="003F4FF8" w:rsidRDefault="009F1EF8" w:rsidP="004D79A6">
      <w:pPr>
        <w:autoSpaceDE w:val="0"/>
        <w:autoSpaceDN w:val="0"/>
        <w:adjustRightInd w:val="0"/>
        <w:spacing w:before="200" w:after="12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>M</w:t>
      </w:r>
      <w:r w:rsidRPr="008374C7">
        <w:rPr>
          <w:rFonts w:cs="Calibri"/>
          <w:b/>
          <w:sz w:val="24"/>
          <w:szCs w:val="24"/>
        </w:rPr>
        <w:t>É</w:t>
      </w:r>
      <w:r w:rsidR="00CF1E74" w:rsidRPr="0020318F">
        <w:rPr>
          <w:rFonts w:cs="Calibri"/>
          <w:b/>
          <w:sz w:val="24"/>
          <w:szCs w:val="24"/>
        </w:rPr>
        <w:t>TODO</w:t>
      </w:r>
    </w:p>
    <w:p w14:paraId="0429C92A" w14:textId="5861702F" w:rsidR="004D79A6" w:rsidRPr="004D79A6" w:rsidRDefault="004D79A6" w:rsidP="004D79A6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4D79A6">
        <w:rPr>
          <w:rFonts w:cs="Calibri"/>
        </w:rPr>
        <w:t>O m</w:t>
      </w:r>
      <w:r w:rsidRPr="004D79A6">
        <w:rPr>
          <w:rFonts w:cs="Calibri" w:hint="cs"/>
        </w:rPr>
        <w:t>é</w:t>
      </w:r>
      <w:r w:rsidRPr="004D79A6">
        <w:rPr>
          <w:rFonts w:cs="Calibri"/>
        </w:rPr>
        <w:t>todo utilizado tem como base a apresenta</w:t>
      </w:r>
      <w:r w:rsidRPr="004D79A6">
        <w:rPr>
          <w:rFonts w:cs="Calibri" w:hint="cs"/>
        </w:rPr>
        <w:t>çã</w:t>
      </w:r>
      <w:r w:rsidRPr="004D79A6">
        <w:rPr>
          <w:rFonts w:cs="Calibri"/>
        </w:rPr>
        <w:t>o de resultados adquiridos atrav</w:t>
      </w:r>
      <w:r w:rsidRPr="004D79A6">
        <w:rPr>
          <w:rFonts w:cs="Calibri" w:hint="cs"/>
        </w:rPr>
        <w:t>é</w:t>
      </w:r>
      <w:r w:rsidRPr="004D79A6">
        <w:rPr>
          <w:rFonts w:cs="Calibri"/>
        </w:rPr>
        <w:t>s de simula</w:t>
      </w:r>
      <w:r w:rsidRPr="004D79A6">
        <w:rPr>
          <w:rFonts w:cs="Calibri" w:hint="cs"/>
        </w:rPr>
        <w:t>çõ</w:t>
      </w:r>
      <w:r w:rsidRPr="004D79A6">
        <w:rPr>
          <w:rFonts w:cs="Calibri"/>
        </w:rPr>
        <w:t>es com o programa realizadas durante o desenvolvimento de uma disserta</w:t>
      </w:r>
      <w:r w:rsidRPr="004D79A6">
        <w:rPr>
          <w:rFonts w:cs="Calibri" w:hint="cs"/>
        </w:rPr>
        <w:t>çã</w:t>
      </w:r>
      <w:r w:rsidRPr="004D79A6">
        <w:rPr>
          <w:rFonts w:cs="Calibri"/>
        </w:rPr>
        <w:t>o para o mestrado acad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>mico.</w:t>
      </w:r>
    </w:p>
    <w:p w14:paraId="7540BE1B" w14:textId="6C9011FE" w:rsidR="00CF1E74" w:rsidRDefault="004D79A6" w:rsidP="004D79A6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4D79A6">
        <w:rPr>
          <w:rFonts w:cs="Calibri"/>
        </w:rPr>
        <w:t>As simula</w:t>
      </w:r>
      <w:r w:rsidRPr="004D79A6">
        <w:rPr>
          <w:rFonts w:cs="Calibri" w:hint="cs"/>
        </w:rPr>
        <w:t>çõ</w:t>
      </w:r>
      <w:r w:rsidRPr="004D79A6">
        <w:rPr>
          <w:rFonts w:cs="Calibri"/>
        </w:rPr>
        <w:t>es foram executadas em duas edifica</w:t>
      </w:r>
      <w:r w:rsidRPr="004D79A6">
        <w:rPr>
          <w:rFonts w:cs="Calibri" w:hint="cs"/>
        </w:rPr>
        <w:t>çõ</w:t>
      </w:r>
      <w:r w:rsidRPr="004D79A6">
        <w:rPr>
          <w:rFonts w:cs="Calibri"/>
        </w:rPr>
        <w:t>es da UFRN, o pr</w:t>
      </w:r>
      <w:r w:rsidRPr="004D79A6">
        <w:rPr>
          <w:rFonts w:cs="Calibri" w:hint="cs"/>
        </w:rPr>
        <w:t>é</w:t>
      </w:r>
      <w:r w:rsidRPr="004D79A6">
        <w:rPr>
          <w:rFonts w:cs="Calibri"/>
        </w:rPr>
        <w:t>dio das Novas Engenharias, tomado aqui como Edif</w:t>
      </w:r>
      <w:r w:rsidRPr="004D79A6">
        <w:rPr>
          <w:rFonts w:cs="Calibri" w:hint="cs"/>
        </w:rPr>
        <w:t>í</w:t>
      </w:r>
      <w:r w:rsidRPr="004D79A6">
        <w:rPr>
          <w:rFonts w:cs="Calibri"/>
        </w:rPr>
        <w:t>cio 1 (Figuras 1, 2, 3, 4 e 5) e o da Escola de Enfermagem, o Edif</w:t>
      </w:r>
      <w:r w:rsidRPr="004D79A6">
        <w:rPr>
          <w:rFonts w:cs="Calibri" w:hint="cs"/>
        </w:rPr>
        <w:t>í</w:t>
      </w:r>
      <w:r w:rsidRPr="004D79A6">
        <w:rPr>
          <w:rFonts w:cs="Calibri"/>
        </w:rPr>
        <w:t>cio 2 (Figura 6, 7, 8, 9 e 10).</w:t>
      </w:r>
    </w:p>
    <w:p w14:paraId="3050E621" w14:textId="7A8E7ED2" w:rsidR="004D79A6" w:rsidRPr="00F160B0" w:rsidRDefault="004D79A6" w:rsidP="004D79A6">
      <w:pPr>
        <w:autoSpaceDE w:val="0"/>
        <w:autoSpaceDN w:val="0"/>
        <w:adjustRightInd w:val="0"/>
        <w:spacing w:after="0" w:line="240" w:lineRule="auto"/>
        <w:ind w:right="-83"/>
        <w:jc w:val="center"/>
        <w:rPr>
          <w:b/>
          <w:sz w:val="20"/>
          <w:szCs w:val="24"/>
        </w:rPr>
      </w:pPr>
      <w:r w:rsidRPr="00F160B0">
        <w:rPr>
          <w:noProof/>
          <w:lang w:eastAsia="pt-BR"/>
        </w:rPr>
        <w:drawing>
          <wp:inline distT="0" distB="0" distL="0" distR="0" wp14:anchorId="7E778767" wp14:editId="36447021">
            <wp:extent cx="3132000" cy="1378733"/>
            <wp:effectExtent l="0" t="0" r="0" b="0"/>
            <wp:docPr id="10" name="Imagem 10" descr="Investimentos, neste ano, serão destinados à conclusão de 70 obras, entre elas, a do “Minhocão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nvestimentos, neste ano, serão destinados à conclusão de 70 obras, entre elas, a do “Minhocão”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34" t="4237" b="35432"/>
                    <a:stretch/>
                  </pic:blipFill>
                  <pic:spPr bwMode="auto">
                    <a:xfrm>
                      <a:off x="0" y="0"/>
                      <a:ext cx="3132000" cy="1378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160B0">
        <w:rPr>
          <w:b/>
          <w:sz w:val="20"/>
          <w:szCs w:val="24"/>
        </w:rPr>
        <w:t>Figura 1: Obra do Pr</w:t>
      </w:r>
      <w:r w:rsidRPr="00F160B0">
        <w:rPr>
          <w:rFonts w:hint="cs"/>
          <w:b/>
          <w:sz w:val="20"/>
          <w:szCs w:val="24"/>
        </w:rPr>
        <w:t>é</w:t>
      </w:r>
      <w:r w:rsidRPr="00F160B0">
        <w:rPr>
          <w:b/>
          <w:sz w:val="20"/>
          <w:szCs w:val="24"/>
        </w:rPr>
        <w:t>dio das Novas Engenharias</w:t>
      </w:r>
    </w:p>
    <w:p w14:paraId="2A995DCD" w14:textId="77777777" w:rsidR="004D79A6" w:rsidRDefault="004D79A6" w:rsidP="004D79A6">
      <w:pPr>
        <w:spacing w:after="120" w:line="240" w:lineRule="auto"/>
        <w:ind w:left="-142" w:right="-85"/>
        <w:jc w:val="center"/>
        <w:rPr>
          <w:sz w:val="18"/>
          <w:szCs w:val="24"/>
        </w:rPr>
      </w:pPr>
      <w:r>
        <w:rPr>
          <w:sz w:val="18"/>
          <w:szCs w:val="24"/>
        </w:rPr>
        <w:t xml:space="preserve">Fonte: </w:t>
      </w:r>
      <w:r w:rsidRPr="00FB4381">
        <w:rPr>
          <w:sz w:val="18"/>
          <w:szCs w:val="24"/>
        </w:rPr>
        <w:t>http://mar</w:t>
      </w:r>
      <w:r>
        <w:rPr>
          <w:sz w:val="18"/>
          <w:szCs w:val="24"/>
        </w:rPr>
        <w:t xml:space="preserve">coscostaob.blogspot.com.br/2015 </w:t>
      </w:r>
    </w:p>
    <w:p w14:paraId="58B044D5" w14:textId="77777777" w:rsidR="004D79A6" w:rsidRDefault="004D79A6" w:rsidP="004D79A6">
      <w:pPr>
        <w:spacing w:after="0" w:line="240" w:lineRule="auto"/>
        <w:ind w:left="-142" w:right="-83"/>
        <w:jc w:val="center"/>
        <w:rPr>
          <w:b/>
          <w:sz w:val="20"/>
          <w:szCs w:val="24"/>
        </w:rPr>
      </w:pPr>
      <w:r w:rsidRPr="00FB4381">
        <w:rPr>
          <w:noProof/>
          <w:lang w:eastAsia="pt-BR"/>
        </w:rPr>
        <w:drawing>
          <wp:inline distT="0" distB="0" distL="0" distR="0" wp14:anchorId="727F4006" wp14:editId="16C814ED">
            <wp:extent cx="2802577" cy="1947535"/>
            <wp:effectExtent l="0" t="0" r="0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522" b="3674"/>
                    <a:stretch/>
                  </pic:blipFill>
                  <pic:spPr bwMode="auto">
                    <a:xfrm>
                      <a:off x="0" y="0"/>
                      <a:ext cx="2803152" cy="1947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4D8487" w14:textId="77777777" w:rsidR="004D79A6" w:rsidRDefault="004D79A6" w:rsidP="004D79A6">
      <w:pPr>
        <w:spacing w:after="0" w:line="240" w:lineRule="auto"/>
        <w:ind w:left="-142" w:right="-83"/>
        <w:jc w:val="center"/>
        <w:rPr>
          <w:b/>
          <w:sz w:val="20"/>
          <w:szCs w:val="24"/>
        </w:rPr>
      </w:pPr>
      <w:r w:rsidRPr="00F160B0">
        <w:rPr>
          <w:b/>
          <w:sz w:val="20"/>
          <w:szCs w:val="24"/>
        </w:rPr>
        <w:t xml:space="preserve">Figura 2: </w:t>
      </w:r>
      <w:r>
        <w:rPr>
          <w:b/>
          <w:sz w:val="20"/>
        </w:rPr>
        <w:t>Planta baixa do T</w:t>
      </w:r>
      <w:r w:rsidRPr="002F0B0E">
        <w:rPr>
          <w:rFonts w:hint="eastAsia"/>
          <w:b/>
          <w:sz w:val="20"/>
        </w:rPr>
        <w:t>é</w:t>
      </w:r>
      <w:r w:rsidRPr="002F0B0E">
        <w:rPr>
          <w:b/>
          <w:sz w:val="20"/>
        </w:rPr>
        <w:t>rreo - Novas Engenharias</w:t>
      </w:r>
    </w:p>
    <w:p w14:paraId="21E2377D" w14:textId="77777777" w:rsidR="004D79A6" w:rsidRPr="00FB4381" w:rsidRDefault="004D79A6" w:rsidP="004D79A6">
      <w:pPr>
        <w:autoSpaceDE w:val="0"/>
        <w:autoSpaceDN w:val="0"/>
        <w:adjustRightInd w:val="0"/>
        <w:spacing w:after="0" w:line="240" w:lineRule="auto"/>
        <w:ind w:left="-142" w:right="-83"/>
        <w:jc w:val="center"/>
        <w:rPr>
          <w:b/>
          <w:sz w:val="20"/>
          <w:szCs w:val="24"/>
        </w:rPr>
      </w:pPr>
      <w:r w:rsidRPr="00F160B0">
        <w:rPr>
          <w:sz w:val="18"/>
          <w:szCs w:val="24"/>
        </w:rPr>
        <w:t xml:space="preserve">Fonte: </w:t>
      </w:r>
      <w:r>
        <w:rPr>
          <w:sz w:val="18"/>
        </w:rPr>
        <w:t>elaborado pela autora</w:t>
      </w:r>
      <w:r w:rsidRPr="002F0B0E">
        <w:rPr>
          <w:sz w:val="18"/>
        </w:rPr>
        <w:t>, 2015</w:t>
      </w:r>
    </w:p>
    <w:p w14:paraId="32AEC07E" w14:textId="77777777" w:rsidR="004D79A6" w:rsidRDefault="004D79A6" w:rsidP="004D79A6">
      <w:pPr>
        <w:spacing w:after="0" w:line="240" w:lineRule="auto"/>
        <w:ind w:left="-142" w:right="-83"/>
        <w:jc w:val="center"/>
        <w:rPr>
          <w:sz w:val="18"/>
          <w:szCs w:val="24"/>
        </w:rPr>
      </w:pPr>
      <w:r w:rsidRPr="00FB4381">
        <w:rPr>
          <w:noProof/>
          <w:lang w:eastAsia="pt-BR"/>
        </w:rPr>
        <w:lastRenderedPageBreak/>
        <w:drawing>
          <wp:inline distT="0" distB="0" distL="0" distR="0" wp14:anchorId="17658350" wp14:editId="2C6B44C4">
            <wp:extent cx="2814452" cy="1971040"/>
            <wp:effectExtent l="0" t="0" r="0" b="0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131" b="4126"/>
                    <a:stretch/>
                  </pic:blipFill>
                  <pic:spPr bwMode="auto">
                    <a:xfrm>
                      <a:off x="0" y="0"/>
                      <a:ext cx="2815283" cy="1971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1B7A56" w14:textId="77777777" w:rsidR="004D79A6" w:rsidRDefault="004D79A6" w:rsidP="004D79A6">
      <w:pPr>
        <w:spacing w:after="0" w:line="240" w:lineRule="auto"/>
        <w:ind w:left="-142" w:right="-83"/>
        <w:jc w:val="center"/>
        <w:rPr>
          <w:b/>
          <w:sz w:val="20"/>
          <w:szCs w:val="24"/>
        </w:rPr>
      </w:pPr>
      <w:r w:rsidRPr="00F160B0">
        <w:rPr>
          <w:b/>
          <w:sz w:val="20"/>
          <w:szCs w:val="24"/>
        </w:rPr>
        <w:t xml:space="preserve">Figura </w:t>
      </w:r>
      <w:r>
        <w:rPr>
          <w:b/>
          <w:sz w:val="20"/>
          <w:szCs w:val="24"/>
        </w:rPr>
        <w:t>3</w:t>
      </w:r>
      <w:r w:rsidRPr="00F160B0">
        <w:rPr>
          <w:b/>
          <w:sz w:val="20"/>
          <w:szCs w:val="24"/>
        </w:rPr>
        <w:t xml:space="preserve">: </w:t>
      </w:r>
      <w:r>
        <w:rPr>
          <w:b/>
          <w:sz w:val="20"/>
        </w:rPr>
        <w:t>Planta baixa do 1º andar</w:t>
      </w:r>
      <w:r w:rsidRPr="002F0B0E">
        <w:rPr>
          <w:b/>
          <w:sz w:val="20"/>
        </w:rPr>
        <w:t xml:space="preserve"> - Novas Engenharias</w:t>
      </w:r>
    </w:p>
    <w:p w14:paraId="3A3129E8" w14:textId="77777777" w:rsidR="004D79A6" w:rsidRPr="00FB4381" w:rsidRDefault="004D79A6" w:rsidP="004D79A6">
      <w:pPr>
        <w:autoSpaceDE w:val="0"/>
        <w:autoSpaceDN w:val="0"/>
        <w:adjustRightInd w:val="0"/>
        <w:spacing w:after="0" w:line="240" w:lineRule="auto"/>
        <w:ind w:left="-142" w:right="-83"/>
        <w:jc w:val="center"/>
        <w:rPr>
          <w:b/>
          <w:sz w:val="20"/>
          <w:szCs w:val="24"/>
        </w:rPr>
      </w:pPr>
      <w:r w:rsidRPr="00F160B0">
        <w:rPr>
          <w:sz w:val="18"/>
          <w:szCs w:val="24"/>
        </w:rPr>
        <w:t xml:space="preserve">Fonte: </w:t>
      </w:r>
      <w:r>
        <w:rPr>
          <w:sz w:val="18"/>
        </w:rPr>
        <w:t>elaborado pela autora</w:t>
      </w:r>
      <w:r w:rsidRPr="002F0B0E">
        <w:rPr>
          <w:sz w:val="18"/>
        </w:rPr>
        <w:t>, 2015</w:t>
      </w:r>
    </w:p>
    <w:p w14:paraId="0B217C15" w14:textId="77777777" w:rsidR="004D79A6" w:rsidRDefault="004D79A6" w:rsidP="004D79A6">
      <w:pPr>
        <w:spacing w:after="0" w:line="240" w:lineRule="auto"/>
        <w:ind w:left="-142" w:right="-83"/>
        <w:jc w:val="center"/>
        <w:rPr>
          <w:sz w:val="18"/>
          <w:szCs w:val="24"/>
        </w:rPr>
      </w:pPr>
    </w:p>
    <w:p w14:paraId="1EA1DA18" w14:textId="77777777" w:rsidR="004D79A6" w:rsidRDefault="004D79A6" w:rsidP="004D79A6">
      <w:pPr>
        <w:spacing w:after="0" w:line="240" w:lineRule="auto"/>
        <w:ind w:left="-142" w:right="-83"/>
        <w:jc w:val="center"/>
        <w:rPr>
          <w:b/>
          <w:sz w:val="20"/>
          <w:szCs w:val="24"/>
        </w:rPr>
      </w:pPr>
      <w:r w:rsidRPr="00FB4381">
        <w:rPr>
          <w:noProof/>
          <w:lang w:eastAsia="pt-BR"/>
        </w:rPr>
        <w:drawing>
          <wp:inline distT="0" distB="0" distL="0" distR="0" wp14:anchorId="2A39EF97" wp14:editId="0BA94C46">
            <wp:extent cx="2790190" cy="1983179"/>
            <wp:effectExtent l="0" t="0" r="0" b="0"/>
            <wp:docPr id="3712" name="Imagem 3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910" b="3530"/>
                    <a:stretch/>
                  </pic:blipFill>
                  <pic:spPr bwMode="auto">
                    <a:xfrm>
                      <a:off x="0" y="0"/>
                      <a:ext cx="2791152" cy="1983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38817E" w14:textId="77777777" w:rsidR="004D79A6" w:rsidRDefault="004D79A6" w:rsidP="004D79A6">
      <w:pPr>
        <w:spacing w:after="0" w:line="240" w:lineRule="auto"/>
        <w:ind w:left="-142" w:right="-83"/>
        <w:jc w:val="center"/>
        <w:rPr>
          <w:b/>
          <w:sz w:val="20"/>
          <w:szCs w:val="24"/>
        </w:rPr>
      </w:pPr>
      <w:r>
        <w:rPr>
          <w:b/>
          <w:sz w:val="20"/>
          <w:szCs w:val="24"/>
        </w:rPr>
        <w:t>F</w:t>
      </w:r>
      <w:r w:rsidRPr="00F160B0">
        <w:rPr>
          <w:b/>
          <w:sz w:val="20"/>
          <w:szCs w:val="24"/>
        </w:rPr>
        <w:t xml:space="preserve">igura </w:t>
      </w:r>
      <w:r>
        <w:rPr>
          <w:b/>
          <w:sz w:val="20"/>
          <w:szCs w:val="24"/>
        </w:rPr>
        <w:t>4</w:t>
      </w:r>
      <w:r w:rsidRPr="00F160B0">
        <w:rPr>
          <w:b/>
          <w:sz w:val="20"/>
          <w:szCs w:val="24"/>
        </w:rPr>
        <w:t xml:space="preserve">: </w:t>
      </w:r>
      <w:r>
        <w:rPr>
          <w:b/>
          <w:sz w:val="20"/>
        </w:rPr>
        <w:t>Planta baixa do 2º andar</w:t>
      </w:r>
      <w:r w:rsidRPr="002F0B0E">
        <w:rPr>
          <w:b/>
          <w:sz w:val="20"/>
        </w:rPr>
        <w:t xml:space="preserve"> - Novas Engenharias</w:t>
      </w:r>
    </w:p>
    <w:p w14:paraId="0CCC9026" w14:textId="77777777" w:rsidR="004D79A6" w:rsidRPr="00FB4381" w:rsidRDefault="004D79A6" w:rsidP="004D79A6">
      <w:pPr>
        <w:autoSpaceDE w:val="0"/>
        <w:autoSpaceDN w:val="0"/>
        <w:adjustRightInd w:val="0"/>
        <w:spacing w:after="0" w:line="240" w:lineRule="auto"/>
        <w:ind w:left="-142" w:right="-83"/>
        <w:jc w:val="center"/>
        <w:rPr>
          <w:b/>
          <w:sz w:val="20"/>
          <w:szCs w:val="24"/>
        </w:rPr>
      </w:pPr>
      <w:r w:rsidRPr="00F160B0">
        <w:rPr>
          <w:sz w:val="18"/>
          <w:szCs w:val="24"/>
        </w:rPr>
        <w:t xml:space="preserve">Fonte: </w:t>
      </w:r>
      <w:r>
        <w:rPr>
          <w:sz w:val="18"/>
        </w:rPr>
        <w:t>elaborado pela autora</w:t>
      </w:r>
      <w:r w:rsidRPr="002F0B0E">
        <w:rPr>
          <w:sz w:val="18"/>
        </w:rPr>
        <w:t>, 2015</w:t>
      </w:r>
    </w:p>
    <w:p w14:paraId="1EC2BF53" w14:textId="77777777" w:rsidR="004D79A6" w:rsidRDefault="004D79A6" w:rsidP="004D79A6">
      <w:pPr>
        <w:spacing w:after="0" w:line="240" w:lineRule="auto"/>
        <w:ind w:right="-83"/>
        <w:rPr>
          <w:sz w:val="18"/>
          <w:szCs w:val="24"/>
        </w:rPr>
      </w:pPr>
    </w:p>
    <w:p w14:paraId="30328B80" w14:textId="77777777" w:rsidR="004D79A6" w:rsidRDefault="004D79A6" w:rsidP="004D79A6">
      <w:pPr>
        <w:spacing w:after="0" w:line="240" w:lineRule="auto"/>
        <w:ind w:left="-142" w:right="-83"/>
        <w:jc w:val="center"/>
        <w:rPr>
          <w:b/>
          <w:sz w:val="20"/>
          <w:szCs w:val="24"/>
        </w:rPr>
      </w:pPr>
      <w:r w:rsidRPr="00FB4381">
        <w:rPr>
          <w:noProof/>
          <w:lang w:eastAsia="pt-BR"/>
        </w:rPr>
        <w:drawing>
          <wp:inline distT="0" distB="0" distL="0" distR="0" wp14:anchorId="78DFD9CA" wp14:editId="3EB31BB6">
            <wp:extent cx="2683823" cy="1946910"/>
            <wp:effectExtent l="0" t="0" r="2540" b="0"/>
            <wp:docPr id="3713" name="Imagem 3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351" b="5603"/>
                    <a:stretch/>
                  </pic:blipFill>
                  <pic:spPr bwMode="auto">
                    <a:xfrm>
                      <a:off x="0" y="0"/>
                      <a:ext cx="2684520" cy="1947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1E77C2" w14:textId="77777777" w:rsidR="004D79A6" w:rsidRDefault="004D79A6" w:rsidP="004D79A6">
      <w:pPr>
        <w:spacing w:after="0" w:line="240" w:lineRule="auto"/>
        <w:ind w:left="-142" w:right="-83"/>
        <w:jc w:val="center"/>
        <w:rPr>
          <w:b/>
          <w:sz w:val="20"/>
          <w:szCs w:val="24"/>
        </w:rPr>
      </w:pPr>
      <w:r>
        <w:rPr>
          <w:b/>
          <w:sz w:val="20"/>
          <w:szCs w:val="24"/>
        </w:rPr>
        <w:t>F</w:t>
      </w:r>
      <w:r w:rsidRPr="00F160B0">
        <w:rPr>
          <w:b/>
          <w:sz w:val="20"/>
          <w:szCs w:val="24"/>
        </w:rPr>
        <w:t xml:space="preserve">igura </w:t>
      </w:r>
      <w:r>
        <w:rPr>
          <w:b/>
          <w:sz w:val="20"/>
          <w:szCs w:val="24"/>
        </w:rPr>
        <w:t>5</w:t>
      </w:r>
      <w:r w:rsidRPr="00F160B0">
        <w:rPr>
          <w:b/>
          <w:sz w:val="20"/>
          <w:szCs w:val="24"/>
        </w:rPr>
        <w:t xml:space="preserve">: </w:t>
      </w:r>
      <w:r>
        <w:rPr>
          <w:b/>
          <w:sz w:val="20"/>
        </w:rPr>
        <w:t>Planta baixa do 3º andar</w:t>
      </w:r>
      <w:r w:rsidRPr="002F0B0E">
        <w:rPr>
          <w:b/>
          <w:sz w:val="20"/>
        </w:rPr>
        <w:t xml:space="preserve"> - Novas Engenharias</w:t>
      </w:r>
    </w:p>
    <w:p w14:paraId="11E5012E" w14:textId="77777777" w:rsidR="004D79A6" w:rsidRPr="00FB4381" w:rsidRDefault="004D79A6" w:rsidP="004D79A6">
      <w:pPr>
        <w:autoSpaceDE w:val="0"/>
        <w:autoSpaceDN w:val="0"/>
        <w:adjustRightInd w:val="0"/>
        <w:spacing w:after="0" w:line="240" w:lineRule="auto"/>
        <w:ind w:left="-142" w:right="-83"/>
        <w:jc w:val="center"/>
        <w:rPr>
          <w:b/>
          <w:sz w:val="20"/>
          <w:szCs w:val="24"/>
        </w:rPr>
      </w:pPr>
      <w:r w:rsidRPr="00F160B0">
        <w:rPr>
          <w:sz w:val="18"/>
          <w:szCs w:val="24"/>
        </w:rPr>
        <w:t xml:space="preserve">Fonte: </w:t>
      </w:r>
      <w:r>
        <w:rPr>
          <w:sz w:val="18"/>
        </w:rPr>
        <w:t>elaborado pela autora</w:t>
      </w:r>
      <w:r w:rsidRPr="002F0B0E">
        <w:rPr>
          <w:sz w:val="18"/>
        </w:rPr>
        <w:t>, 2015</w:t>
      </w:r>
    </w:p>
    <w:p w14:paraId="196B01ED" w14:textId="77777777" w:rsidR="004D79A6" w:rsidRPr="00F160B0" w:rsidRDefault="004D79A6" w:rsidP="004D79A6">
      <w:pPr>
        <w:spacing w:after="0" w:line="240" w:lineRule="auto"/>
        <w:ind w:left="-142" w:right="-83"/>
        <w:jc w:val="center"/>
        <w:rPr>
          <w:sz w:val="18"/>
          <w:szCs w:val="24"/>
        </w:rPr>
      </w:pPr>
    </w:p>
    <w:p w14:paraId="3935AE20" w14:textId="77777777" w:rsidR="004D79A6" w:rsidRPr="00F160B0" w:rsidRDefault="004D79A6" w:rsidP="004D79A6">
      <w:pPr>
        <w:autoSpaceDE w:val="0"/>
        <w:autoSpaceDN w:val="0"/>
        <w:adjustRightInd w:val="0"/>
        <w:spacing w:after="0" w:line="240" w:lineRule="auto"/>
        <w:ind w:left="-142" w:right="-83"/>
        <w:jc w:val="center"/>
        <w:rPr>
          <w:b/>
          <w:sz w:val="20"/>
          <w:szCs w:val="24"/>
        </w:rPr>
      </w:pPr>
      <w:r w:rsidRPr="00F160B0">
        <w:rPr>
          <w:noProof/>
          <w:lang w:eastAsia="pt-BR"/>
        </w:rPr>
        <w:lastRenderedPageBreak/>
        <w:drawing>
          <wp:inline distT="0" distB="0" distL="0" distR="0" wp14:anchorId="783ADC5F" wp14:editId="05251EC1">
            <wp:extent cx="3098165" cy="1771445"/>
            <wp:effectExtent l="0" t="0" r="6985" b="635"/>
            <wp:docPr id="3077" name="Imagem 3077" descr="https://bibliotecadeenfermagemufrn.files.wordpress.com/2013/03/escola-de-enfermagem-ufr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bibliotecadeenfermagemufrn.files.wordpress.com/2013/03/escola-de-enfermagem-ufr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918"/>
                    <a:stretch/>
                  </pic:blipFill>
                  <pic:spPr bwMode="auto">
                    <a:xfrm>
                      <a:off x="0" y="0"/>
                      <a:ext cx="3098165" cy="17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160B0">
        <w:rPr>
          <w:b/>
          <w:sz w:val="20"/>
          <w:szCs w:val="24"/>
        </w:rPr>
        <w:t xml:space="preserve">Figura </w:t>
      </w:r>
      <w:r>
        <w:rPr>
          <w:b/>
          <w:sz w:val="20"/>
          <w:szCs w:val="24"/>
        </w:rPr>
        <w:t>6</w:t>
      </w:r>
      <w:r w:rsidRPr="00F160B0">
        <w:rPr>
          <w:b/>
          <w:sz w:val="20"/>
          <w:szCs w:val="24"/>
        </w:rPr>
        <w:t>: Foto do pr</w:t>
      </w:r>
      <w:r w:rsidRPr="00F160B0">
        <w:rPr>
          <w:rFonts w:hint="cs"/>
          <w:b/>
          <w:sz w:val="20"/>
          <w:szCs w:val="24"/>
        </w:rPr>
        <w:t>é</w:t>
      </w:r>
      <w:r w:rsidRPr="00F160B0">
        <w:rPr>
          <w:b/>
          <w:sz w:val="20"/>
          <w:szCs w:val="24"/>
        </w:rPr>
        <w:t>dio da Escola de Enfermagem</w:t>
      </w:r>
    </w:p>
    <w:p w14:paraId="5B65D0F9" w14:textId="77777777" w:rsidR="004D79A6" w:rsidRDefault="004D79A6" w:rsidP="004D79A6">
      <w:pPr>
        <w:spacing w:line="240" w:lineRule="auto"/>
        <w:ind w:right="-85"/>
        <w:jc w:val="center"/>
        <w:rPr>
          <w:sz w:val="18"/>
        </w:rPr>
      </w:pPr>
      <w:r w:rsidRPr="00F160B0">
        <w:rPr>
          <w:sz w:val="18"/>
          <w:szCs w:val="24"/>
        </w:rPr>
        <w:t xml:space="preserve">Fonte: </w:t>
      </w:r>
      <w:r w:rsidRPr="00A167B8">
        <w:rPr>
          <w:sz w:val="18"/>
        </w:rPr>
        <w:t>https://bibliotecadeenfermagemufrn.wordpress.com</w:t>
      </w:r>
    </w:p>
    <w:p w14:paraId="6C0EC801" w14:textId="77777777" w:rsidR="004D79A6" w:rsidRDefault="004D79A6" w:rsidP="004D79A6">
      <w:pPr>
        <w:spacing w:after="0" w:line="240" w:lineRule="auto"/>
        <w:ind w:right="-85"/>
        <w:jc w:val="center"/>
        <w:rPr>
          <w:rFonts w:cs="Calibri"/>
        </w:rPr>
      </w:pPr>
      <w:r w:rsidRPr="00A167B8">
        <w:rPr>
          <w:noProof/>
          <w:lang w:eastAsia="pt-BR"/>
        </w:rPr>
        <w:drawing>
          <wp:inline distT="0" distB="0" distL="0" distR="0" wp14:anchorId="7C197780" wp14:editId="780A5BD6">
            <wp:extent cx="3097487" cy="1341912"/>
            <wp:effectExtent l="0" t="0" r="0" b="0"/>
            <wp:docPr id="3714" name="Imagem 3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110"/>
                    <a:stretch/>
                  </pic:blipFill>
                  <pic:spPr bwMode="auto">
                    <a:xfrm>
                      <a:off x="0" y="0"/>
                      <a:ext cx="3098165" cy="1342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1BCF9E" w14:textId="77777777" w:rsidR="004D79A6" w:rsidRDefault="004D79A6" w:rsidP="004D79A6">
      <w:pPr>
        <w:spacing w:after="0" w:line="240" w:lineRule="auto"/>
        <w:ind w:left="-142" w:right="-83"/>
        <w:jc w:val="center"/>
        <w:rPr>
          <w:b/>
          <w:sz w:val="20"/>
          <w:szCs w:val="24"/>
        </w:rPr>
      </w:pPr>
      <w:r>
        <w:rPr>
          <w:b/>
          <w:sz w:val="20"/>
          <w:szCs w:val="24"/>
        </w:rPr>
        <w:t>F</w:t>
      </w:r>
      <w:r w:rsidRPr="00F160B0">
        <w:rPr>
          <w:b/>
          <w:sz w:val="20"/>
          <w:szCs w:val="24"/>
        </w:rPr>
        <w:t xml:space="preserve">igura </w:t>
      </w:r>
      <w:r>
        <w:rPr>
          <w:b/>
          <w:sz w:val="20"/>
          <w:szCs w:val="24"/>
        </w:rPr>
        <w:t>7</w:t>
      </w:r>
      <w:r w:rsidRPr="00F160B0">
        <w:rPr>
          <w:b/>
          <w:sz w:val="20"/>
          <w:szCs w:val="24"/>
        </w:rPr>
        <w:t xml:space="preserve">: </w:t>
      </w:r>
      <w:r>
        <w:rPr>
          <w:b/>
          <w:sz w:val="20"/>
        </w:rPr>
        <w:t>Planta baixa do Térreo</w:t>
      </w:r>
      <w:r w:rsidRPr="002F0B0E">
        <w:rPr>
          <w:b/>
          <w:sz w:val="20"/>
        </w:rPr>
        <w:t xml:space="preserve"> </w:t>
      </w:r>
      <w:r>
        <w:rPr>
          <w:b/>
          <w:sz w:val="20"/>
        </w:rPr>
        <w:t>–</w:t>
      </w:r>
      <w:r w:rsidRPr="002F0B0E">
        <w:rPr>
          <w:b/>
          <w:sz w:val="20"/>
        </w:rPr>
        <w:t xml:space="preserve"> </w:t>
      </w:r>
      <w:r>
        <w:rPr>
          <w:b/>
          <w:sz w:val="20"/>
        </w:rPr>
        <w:t>Escola de Enfermagem</w:t>
      </w:r>
    </w:p>
    <w:p w14:paraId="5BF8A09C" w14:textId="77777777" w:rsidR="004D79A6" w:rsidRDefault="004D79A6" w:rsidP="004D79A6">
      <w:pPr>
        <w:spacing w:line="240" w:lineRule="auto"/>
        <w:ind w:right="-85"/>
        <w:jc w:val="center"/>
        <w:rPr>
          <w:rFonts w:cs="Calibri"/>
        </w:rPr>
      </w:pPr>
      <w:r w:rsidRPr="00F160B0">
        <w:rPr>
          <w:sz w:val="18"/>
          <w:szCs w:val="24"/>
        </w:rPr>
        <w:t xml:space="preserve">Fonte: </w:t>
      </w:r>
      <w:r>
        <w:rPr>
          <w:sz w:val="18"/>
        </w:rPr>
        <w:t>elaborado pela autora</w:t>
      </w:r>
      <w:r w:rsidRPr="002F0B0E">
        <w:rPr>
          <w:sz w:val="18"/>
        </w:rPr>
        <w:t>, 2015</w:t>
      </w:r>
    </w:p>
    <w:p w14:paraId="6C36740F" w14:textId="77777777" w:rsidR="004D79A6" w:rsidRDefault="004D79A6" w:rsidP="004D79A6">
      <w:pPr>
        <w:spacing w:after="0" w:line="240" w:lineRule="auto"/>
        <w:ind w:right="-85"/>
        <w:jc w:val="center"/>
        <w:rPr>
          <w:rFonts w:cs="Calibri"/>
        </w:rPr>
      </w:pPr>
      <w:r w:rsidRPr="00A167B8">
        <w:rPr>
          <w:noProof/>
          <w:lang w:eastAsia="pt-BR"/>
        </w:rPr>
        <w:drawing>
          <wp:inline distT="0" distB="0" distL="0" distR="0" wp14:anchorId="40722823" wp14:editId="767AA93E">
            <wp:extent cx="3038789" cy="1306136"/>
            <wp:effectExtent l="0" t="0" r="0" b="8890"/>
            <wp:docPr id="3715" name="Imagem 3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76" b="8040"/>
                    <a:stretch/>
                  </pic:blipFill>
                  <pic:spPr bwMode="auto">
                    <a:xfrm>
                      <a:off x="0" y="0"/>
                      <a:ext cx="3040035" cy="1306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0F592A" w14:textId="77777777" w:rsidR="004D79A6" w:rsidRDefault="004D79A6" w:rsidP="004D79A6">
      <w:pPr>
        <w:spacing w:after="0" w:line="240" w:lineRule="auto"/>
        <w:ind w:left="-142" w:right="-83"/>
        <w:jc w:val="center"/>
        <w:rPr>
          <w:b/>
          <w:sz w:val="20"/>
          <w:szCs w:val="24"/>
        </w:rPr>
      </w:pPr>
      <w:r>
        <w:rPr>
          <w:b/>
          <w:sz w:val="20"/>
          <w:szCs w:val="24"/>
        </w:rPr>
        <w:t>F</w:t>
      </w:r>
      <w:r w:rsidRPr="00F160B0">
        <w:rPr>
          <w:b/>
          <w:sz w:val="20"/>
          <w:szCs w:val="24"/>
        </w:rPr>
        <w:t xml:space="preserve">igura </w:t>
      </w:r>
      <w:r>
        <w:rPr>
          <w:b/>
          <w:sz w:val="20"/>
          <w:szCs w:val="24"/>
        </w:rPr>
        <w:t>8</w:t>
      </w:r>
      <w:r w:rsidRPr="00F160B0">
        <w:rPr>
          <w:b/>
          <w:sz w:val="20"/>
          <w:szCs w:val="24"/>
        </w:rPr>
        <w:t xml:space="preserve">: </w:t>
      </w:r>
      <w:r>
        <w:rPr>
          <w:b/>
          <w:sz w:val="20"/>
        </w:rPr>
        <w:t>Planta baixa do 1º andar</w:t>
      </w:r>
      <w:r w:rsidRPr="002F0B0E">
        <w:rPr>
          <w:b/>
          <w:sz w:val="20"/>
        </w:rPr>
        <w:t xml:space="preserve"> </w:t>
      </w:r>
      <w:r>
        <w:rPr>
          <w:b/>
          <w:sz w:val="20"/>
        </w:rPr>
        <w:t>–</w:t>
      </w:r>
      <w:r w:rsidRPr="002F0B0E">
        <w:rPr>
          <w:b/>
          <w:sz w:val="20"/>
        </w:rPr>
        <w:t xml:space="preserve"> </w:t>
      </w:r>
      <w:r>
        <w:rPr>
          <w:b/>
          <w:sz w:val="20"/>
        </w:rPr>
        <w:t>Escola de Enfermagem</w:t>
      </w:r>
    </w:p>
    <w:p w14:paraId="67DC6185" w14:textId="77777777" w:rsidR="004D79A6" w:rsidRDefault="004D79A6" w:rsidP="004D79A6">
      <w:pPr>
        <w:spacing w:line="240" w:lineRule="auto"/>
        <w:ind w:right="-85"/>
        <w:jc w:val="center"/>
        <w:rPr>
          <w:rFonts w:cs="Calibri"/>
        </w:rPr>
      </w:pPr>
      <w:r w:rsidRPr="00F160B0">
        <w:rPr>
          <w:sz w:val="18"/>
          <w:szCs w:val="24"/>
        </w:rPr>
        <w:t xml:space="preserve">Fonte: </w:t>
      </w:r>
      <w:r>
        <w:rPr>
          <w:sz w:val="18"/>
        </w:rPr>
        <w:t>elaborado pela autora</w:t>
      </w:r>
      <w:r w:rsidRPr="002F0B0E">
        <w:rPr>
          <w:sz w:val="18"/>
        </w:rPr>
        <w:t>, 2015</w:t>
      </w:r>
    </w:p>
    <w:p w14:paraId="73844100" w14:textId="77777777" w:rsidR="004D79A6" w:rsidRDefault="004D79A6" w:rsidP="004D79A6">
      <w:pPr>
        <w:spacing w:after="0" w:line="240" w:lineRule="auto"/>
        <w:ind w:right="-85"/>
        <w:jc w:val="center"/>
        <w:rPr>
          <w:rFonts w:cs="Calibri"/>
        </w:rPr>
      </w:pPr>
      <w:r w:rsidRPr="00A167B8">
        <w:rPr>
          <w:noProof/>
          <w:lang w:eastAsia="pt-BR"/>
        </w:rPr>
        <w:drawing>
          <wp:inline distT="0" distB="0" distL="0" distR="0" wp14:anchorId="5ABBAA41" wp14:editId="6C7F6DD5">
            <wp:extent cx="2054225" cy="1318161"/>
            <wp:effectExtent l="0" t="0" r="3175" b="0"/>
            <wp:docPr id="3716" name="Imagem 3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838" b="13934"/>
                    <a:stretch/>
                  </pic:blipFill>
                  <pic:spPr bwMode="auto">
                    <a:xfrm>
                      <a:off x="0" y="0"/>
                      <a:ext cx="2059615" cy="132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BE8C0B" w14:textId="77777777" w:rsidR="004D79A6" w:rsidRDefault="004D79A6" w:rsidP="004D79A6">
      <w:pPr>
        <w:spacing w:after="0" w:line="240" w:lineRule="auto"/>
        <w:ind w:left="-142" w:right="-83"/>
        <w:jc w:val="center"/>
        <w:rPr>
          <w:b/>
          <w:sz w:val="20"/>
          <w:szCs w:val="24"/>
        </w:rPr>
      </w:pPr>
      <w:r>
        <w:rPr>
          <w:b/>
          <w:sz w:val="20"/>
          <w:szCs w:val="24"/>
        </w:rPr>
        <w:t>F</w:t>
      </w:r>
      <w:r w:rsidRPr="00F160B0">
        <w:rPr>
          <w:b/>
          <w:sz w:val="20"/>
          <w:szCs w:val="24"/>
        </w:rPr>
        <w:t xml:space="preserve">igura </w:t>
      </w:r>
      <w:r>
        <w:rPr>
          <w:b/>
          <w:sz w:val="20"/>
          <w:szCs w:val="24"/>
        </w:rPr>
        <w:t>9</w:t>
      </w:r>
      <w:r w:rsidRPr="00F160B0">
        <w:rPr>
          <w:b/>
          <w:sz w:val="20"/>
          <w:szCs w:val="24"/>
        </w:rPr>
        <w:t xml:space="preserve">: </w:t>
      </w:r>
      <w:r>
        <w:rPr>
          <w:b/>
          <w:sz w:val="20"/>
        </w:rPr>
        <w:t>Planta baixa do 2º andar</w:t>
      </w:r>
      <w:r w:rsidRPr="002F0B0E">
        <w:rPr>
          <w:b/>
          <w:sz w:val="20"/>
        </w:rPr>
        <w:t xml:space="preserve"> </w:t>
      </w:r>
      <w:r>
        <w:rPr>
          <w:b/>
          <w:sz w:val="20"/>
        </w:rPr>
        <w:t>–</w:t>
      </w:r>
      <w:r w:rsidRPr="002F0B0E">
        <w:rPr>
          <w:b/>
          <w:sz w:val="20"/>
        </w:rPr>
        <w:t xml:space="preserve"> </w:t>
      </w:r>
      <w:r>
        <w:rPr>
          <w:b/>
          <w:sz w:val="20"/>
        </w:rPr>
        <w:t>Escola de Enfermagem</w:t>
      </w:r>
    </w:p>
    <w:p w14:paraId="300F6354" w14:textId="77777777" w:rsidR="004D79A6" w:rsidRDefault="004D79A6" w:rsidP="004D79A6">
      <w:pPr>
        <w:spacing w:line="240" w:lineRule="auto"/>
        <w:ind w:right="-85"/>
        <w:jc w:val="center"/>
        <w:rPr>
          <w:rFonts w:cs="Calibri"/>
        </w:rPr>
      </w:pPr>
      <w:r w:rsidRPr="00F160B0">
        <w:rPr>
          <w:sz w:val="18"/>
          <w:szCs w:val="24"/>
        </w:rPr>
        <w:t xml:space="preserve">Fonte: </w:t>
      </w:r>
      <w:r>
        <w:rPr>
          <w:sz w:val="18"/>
        </w:rPr>
        <w:t>elaborado pela autora</w:t>
      </w:r>
      <w:r w:rsidRPr="002F0B0E">
        <w:rPr>
          <w:sz w:val="18"/>
        </w:rPr>
        <w:t>, 2015</w:t>
      </w:r>
    </w:p>
    <w:p w14:paraId="5962657B" w14:textId="77777777" w:rsidR="004D79A6" w:rsidRDefault="004D79A6" w:rsidP="004D79A6">
      <w:pPr>
        <w:spacing w:after="0" w:line="240" w:lineRule="auto"/>
        <w:ind w:right="-85"/>
        <w:jc w:val="center"/>
        <w:rPr>
          <w:rFonts w:cs="Calibri"/>
        </w:rPr>
      </w:pPr>
      <w:r w:rsidRPr="00A167B8">
        <w:rPr>
          <w:noProof/>
          <w:lang w:eastAsia="pt-BR"/>
        </w:rPr>
        <w:lastRenderedPageBreak/>
        <w:drawing>
          <wp:inline distT="0" distB="0" distL="0" distR="0" wp14:anchorId="6FA565A2" wp14:editId="3738EF5D">
            <wp:extent cx="3004457" cy="1318161"/>
            <wp:effectExtent l="0" t="0" r="5715" b="0"/>
            <wp:docPr id="3717" name="Imagem 3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003" b="5082"/>
                    <a:stretch/>
                  </pic:blipFill>
                  <pic:spPr bwMode="auto">
                    <a:xfrm>
                      <a:off x="0" y="0"/>
                      <a:ext cx="3005136" cy="1318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DC02F7" w14:textId="77777777" w:rsidR="004D79A6" w:rsidRDefault="004D79A6" w:rsidP="004D79A6">
      <w:pPr>
        <w:spacing w:after="0" w:line="240" w:lineRule="auto"/>
        <w:ind w:left="-142" w:right="-83"/>
        <w:jc w:val="center"/>
        <w:rPr>
          <w:b/>
          <w:sz w:val="20"/>
          <w:szCs w:val="24"/>
        </w:rPr>
      </w:pPr>
      <w:r>
        <w:rPr>
          <w:b/>
          <w:sz w:val="20"/>
          <w:szCs w:val="24"/>
        </w:rPr>
        <w:t>F</w:t>
      </w:r>
      <w:r w:rsidRPr="00F160B0">
        <w:rPr>
          <w:b/>
          <w:sz w:val="20"/>
          <w:szCs w:val="24"/>
        </w:rPr>
        <w:t xml:space="preserve">igura </w:t>
      </w:r>
      <w:r>
        <w:rPr>
          <w:b/>
          <w:sz w:val="20"/>
          <w:szCs w:val="24"/>
        </w:rPr>
        <w:t>10</w:t>
      </w:r>
      <w:r w:rsidRPr="00F160B0">
        <w:rPr>
          <w:b/>
          <w:sz w:val="20"/>
          <w:szCs w:val="24"/>
        </w:rPr>
        <w:t xml:space="preserve">: </w:t>
      </w:r>
      <w:r>
        <w:rPr>
          <w:b/>
          <w:sz w:val="20"/>
        </w:rPr>
        <w:t>Planta baixa da cobertura</w:t>
      </w:r>
      <w:r w:rsidRPr="002F0B0E">
        <w:rPr>
          <w:b/>
          <w:sz w:val="20"/>
        </w:rPr>
        <w:t xml:space="preserve"> </w:t>
      </w:r>
      <w:r>
        <w:rPr>
          <w:b/>
          <w:sz w:val="20"/>
        </w:rPr>
        <w:t>–</w:t>
      </w:r>
      <w:r w:rsidRPr="002F0B0E">
        <w:rPr>
          <w:b/>
          <w:sz w:val="20"/>
        </w:rPr>
        <w:t xml:space="preserve"> </w:t>
      </w:r>
      <w:r>
        <w:rPr>
          <w:b/>
          <w:sz w:val="20"/>
        </w:rPr>
        <w:t>Escola de Enfermagem</w:t>
      </w:r>
    </w:p>
    <w:p w14:paraId="496A8B0E" w14:textId="77777777" w:rsidR="004D79A6" w:rsidRDefault="004D79A6" w:rsidP="004D79A6">
      <w:pPr>
        <w:spacing w:line="240" w:lineRule="auto"/>
        <w:ind w:right="-85"/>
        <w:jc w:val="center"/>
        <w:rPr>
          <w:rFonts w:cs="Calibri"/>
        </w:rPr>
      </w:pPr>
      <w:r w:rsidRPr="00F160B0">
        <w:rPr>
          <w:sz w:val="18"/>
          <w:szCs w:val="24"/>
        </w:rPr>
        <w:t xml:space="preserve">Fonte: </w:t>
      </w:r>
      <w:r>
        <w:rPr>
          <w:sz w:val="18"/>
        </w:rPr>
        <w:t>elaborado pela autora</w:t>
      </w:r>
      <w:r w:rsidRPr="002F0B0E">
        <w:rPr>
          <w:sz w:val="18"/>
        </w:rPr>
        <w:t>, 2015</w:t>
      </w:r>
    </w:p>
    <w:p w14:paraId="5499A3FC" w14:textId="7A463CCD" w:rsidR="004D79A6" w:rsidRDefault="004D79A6" w:rsidP="004D79A6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4D79A6">
        <w:rPr>
          <w:rFonts w:cs="Calibri"/>
        </w:rPr>
        <w:t xml:space="preserve">O </w:t>
      </w:r>
      <w:r w:rsidRPr="004D79A6">
        <w:rPr>
          <w:rFonts w:cs="Calibri"/>
          <w:i/>
        </w:rPr>
        <w:t>software</w:t>
      </w:r>
      <w:r w:rsidRPr="004D79A6">
        <w:rPr>
          <w:rFonts w:cs="Calibri"/>
        </w:rPr>
        <w:t xml:space="preserve"> atua fornecendo o tempo de abandono de todos os usu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>rios diante da configura</w:t>
      </w:r>
      <w:r w:rsidRPr="004D79A6">
        <w:rPr>
          <w:rFonts w:cs="Calibri" w:hint="cs"/>
        </w:rPr>
        <w:t>çã</w:t>
      </w:r>
      <w:r w:rsidRPr="004D79A6">
        <w:rPr>
          <w:rFonts w:cs="Calibri"/>
        </w:rPr>
        <w:t>o espacial do edif</w:t>
      </w:r>
      <w:r w:rsidRPr="004D79A6">
        <w:rPr>
          <w:rFonts w:cs="Calibri" w:hint="cs"/>
        </w:rPr>
        <w:t>í</w:t>
      </w:r>
      <w:r w:rsidRPr="004D79A6">
        <w:rPr>
          <w:rFonts w:cs="Calibri"/>
        </w:rPr>
        <w:t>cio. O crit</w:t>
      </w:r>
      <w:r w:rsidRPr="004D79A6">
        <w:rPr>
          <w:rFonts w:cs="Calibri" w:hint="cs"/>
        </w:rPr>
        <w:t>é</w:t>
      </w:r>
      <w:r w:rsidRPr="004D79A6">
        <w:rPr>
          <w:rFonts w:cs="Calibri"/>
        </w:rPr>
        <w:t>rio utilizado no programa foi o tempo de desocupa</w:t>
      </w:r>
      <w:r w:rsidRPr="004D79A6">
        <w:rPr>
          <w:rFonts w:cs="Calibri" w:hint="cs"/>
        </w:rPr>
        <w:t>çã</w:t>
      </w:r>
      <w:r w:rsidRPr="004D79A6">
        <w:rPr>
          <w:rFonts w:cs="Calibri"/>
        </w:rPr>
        <w:t>o total dos usu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>rios em cada edifica</w:t>
      </w:r>
      <w:r w:rsidRPr="004D79A6">
        <w:rPr>
          <w:rFonts w:cs="Calibri" w:hint="cs"/>
        </w:rPr>
        <w:t>çã</w:t>
      </w:r>
      <w:r w:rsidRPr="004D79A6">
        <w:rPr>
          <w:rFonts w:cs="Calibri"/>
        </w:rPr>
        <w:t>o a partir de diferentes cen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>rios envolvendo situa</w:t>
      </w:r>
      <w:r w:rsidRPr="004D79A6">
        <w:rPr>
          <w:rFonts w:cs="Calibri" w:hint="cs"/>
        </w:rPr>
        <w:t>çõ</w:t>
      </w:r>
      <w:r w:rsidRPr="004D79A6">
        <w:rPr>
          <w:rFonts w:cs="Calibri"/>
        </w:rPr>
        <w:t>es de inc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>ndio e sua rela</w:t>
      </w:r>
      <w:r w:rsidRPr="004D79A6">
        <w:rPr>
          <w:rFonts w:cs="Calibri" w:hint="cs"/>
        </w:rPr>
        <w:t>çã</w:t>
      </w:r>
      <w:r w:rsidRPr="004D79A6">
        <w:rPr>
          <w:rFonts w:cs="Calibri"/>
        </w:rPr>
        <w:t>o com as sa</w:t>
      </w:r>
      <w:r w:rsidRPr="004D79A6">
        <w:rPr>
          <w:rFonts w:cs="Calibri" w:hint="cs"/>
        </w:rPr>
        <w:t>í</w:t>
      </w:r>
      <w:r w:rsidRPr="004D79A6">
        <w:rPr>
          <w:rFonts w:cs="Calibri"/>
        </w:rPr>
        <w:t>das de emerg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>ncia.</w:t>
      </w:r>
    </w:p>
    <w:p w14:paraId="11501673" w14:textId="77777777" w:rsidR="004D79A6" w:rsidRPr="004D79A6" w:rsidRDefault="004D79A6" w:rsidP="004D79A6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4D79A6">
        <w:rPr>
          <w:rFonts w:cs="Calibri"/>
        </w:rPr>
        <w:t>Em cada projeto utilizado para as simula</w:t>
      </w:r>
      <w:r w:rsidRPr="004D79A6">
        <w:rPr>
          <w:rFonts w:cs="Calibri" w:hint="cs"/>
        </w:rPr>
        <w:t>çõ</w:t>
      </w:r>
      <w:r w:rsidRPr="004D79A6">
        <w:rPr>
          <w:rFonts w:cs="Calibri"/>
        </w:rPr>
        <w:t>es foram consideradas as mesmas vari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>veis (caracter</w:t>
      </w:r>
      <w:r w:rsidRPr="004D79A6">
        <w:rPr>
          <w:rFonts w:cs="Calibri" w:hint="cs"/>
        </w:rPr>
        <w:t>í</w:t>
      </w:r>
      <w:r w:rsidRPr="004D79A6">
        <w:rPr>
          <w:rFonts w:cs="Calibri"/>
        </w:rPr>
        <w:t>sticas do edif</w:t>
      </w:r>
      <w:r w:rsidRPr="004D79A6">
        <w:rPr>
          <w:rFonts w:cs="Calibri" w:hint="cs"/>
        </w:rPr>
        <w:t>í</w:t>
      </w:r>
      <w:r w:rsidRPr="004D79A6">
        <w:rPr>
          <w:rFonts w:cs="Calibri"/>
        </w:rPr>
        <w:t>cio e caracter</w:t>
      </w:r>
      <w:r w:rsidRPr="004D79A6">
        <w:rPr>
          <w:rFonts w:cs="Calibri" w:hint="cs"/>
        </w:rPr>
        <w:t>í</w:t>
      </w:r>
      <w:r w:rsidRPr="004D79A6">
        <w:rPr>
          <w:rFonts w:cs="Calibri"/>
        </w:rPr>
        <w:t>sticas dos ocupantes), modificando apenas, quando necess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>rio, os cen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>rios, uma vez que nem todos os projetos podem comportar as mesmas situa</w:t>
      </w:r>
      <w:r w:rsidRPr="004D79A6">
        <w:rPr>
          <w:rFonts w:cs="Calibri" w:hint="cs"/>
        </w:rPr>
        <w:t>çõ</w:t>
      </w:r>
      <w:r w:rsidRPr="004D79A6">
        <w:rPr>
          <w:rFonts w:cs="Calibri"/>
        </w:rPr>
        <w:t>es de an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>lise. Em todas as simula</w:t>
      </w:r>
      <w:r w:rsidRPr="004D79A6">
        <w:rPr>
          <w:rFonts w:cs="Calibri" w:hint="cs"/>
        </w:rPr>
        <w:t>çõ</w:t>
      </w:r>
      <w:r w:rsidRPr="004D79A6">
        <w:rPr>
          <w:rFonts w:cs="Calibri"/>
        </w:rPr>
        <w:t>es foi considerada a evacua</w:t>
      </w:r>
      <w:r w:rsidRPr="004D79A6">
        <w:rPr>
          <w:rFonts w:cs="Calibri" w:hint="cs"/>
        </w:rPr>
        <w:t>çã</w:t>
      </w:r>
      <w:r w:rsidRPr="004D79A6">
        <w:rPr>
          <w:rFonts w:cs="Calibri"/>
        </w:rPr>
        <w:t>o imediata dos pavimentos, os quais foram admitidos com a lota</w:t>
      </w:r>
      <w:r w:rsidRPr="004D79A6">
        <w:rPr>
          <w:rFonts w:cs="Calibri" w:hint="cs"/>
        </w:rPr>
        <w:t>çã</w:t>
      </w:r>
      <w:r w:rsidRPr="004D79A6">
        <w:rPr>
          <w:rFonts w:cs="Calibri"/>
        </w:rPr>
        <w:t>o m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>xima de ocupantes. Esta popula</w:t>
      </w:r>
      <w:r w:rsidRPr="004D79A6">
        <w:rPr>
          <w:rFonts w:cs="Calibri" w:hint="cs"/>
        </w:rPr>
        <w:t>çã</w:t>
      </w:r>
      <w:r w:rsidRPr="004D79A6">
        <w:rPr>
          <w:rFonts w:cs="Calibri"/>
        </w:rPr>
        <w:t xml:space="preserve">o </w:t>
      </w:r>
      <w:r w:rsidRPr="004D79A6">
        <w:rPr>
          <w:rFonts w:cs="Calibri" w:hint="cs"/>
        </w:rPr>
        <w:t>é</w:t>
      </w:r>
      <w:r w:rsidRPr="004D79A6">
        <w:rPr>
          <w:rFonts w:cs="Calibri"/>
        </w:rPr>
        <w:t xml:space="preserve"> calculada com base no layout apresentado em planta ou, na aus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>ncia deste, atrav</w:t>
      </w:r>
      <w:r w:rsidRPr="004D79A6">
        <w:rPr>
          <w:rFonts w:cs="Calibri" w:hint="cs"/>
        </w:rPr>
        <w:t>é</w:t>
      </w:r>
      <w:r w:rsidRPr="004D79A6">
        <w:rPr>
          <w:rFonts w:cs="Calibri"/>
        </w:rPr>
        <w:t>s do c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>lculo indicado pela normaliza</w:t>
      </w:r>
      <w:r w:rsidRPr="004D79A6">
        <w:rPr>
          <w:rFonts w:cs="Calibri" w:hint="cs"/>
        </w:rPr>
        <w:t>çã</w:t>
      </w:r>
      <w:r w:rsidRPr="004D79A6">
        <w:rPr>
          <w:rFonts w:cs="Calibri"/>
        </w:rPr>
        <w:t>o.</w:t>
      </w:r>
    </w:p>
    <w:p w14:paraId="6AA0EB45" w14:textId="487A0288" w:rsidR="004D79A6" w:rsidRDefault="004D79A6" w:rsidP="004D79A6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4D79A6">
        <w:rPr>
          <w:rFonts w:cs="Calibri"/>
        </w:rPr>
        <w:t>Ap</w:t>
      </w:r>
      <w:r w:rsidRPr="004D79A6">
        <w:rPr>
          <w:rFonts w:cs="Calibri" w:hint="cs"/>
        </w:rPr>
        <w:t>ó</w:t>
      </w:r>
      <w:r w:rsidRPr="004D79A6">
        <w:rPr>
          <w:rFonts w:cs="Calibri"/>
        </w:rPr>
        <w:t>s a coleta dos dados, os mesmos foram organizados em quadros de maneira a facilitar a an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 xml:space="preserve">lise a respeito de como o </w:t>
      </w:r>
      <w:r w:rsidRPr="004D79A6">
        <w:rPr>
          <w:rFonts w:cs="Calibri"/>
          <w:i/>
        </w:rPr>
        <w:t>software</w:t>
      </w:r>
      <w:r w:rsidRPr="004D79A6">
        <w:rPr>
          <w:rFonts w:cs="Calibri"/>
        </w:rPr>
        <w:t xml:space="preserve"> atua diante dos projetos arquitet</w:t>
      </w:r>
      <w:r w:rsidRPr="004D79A6">
        <w:rPr>
          <w:rFonts w:cs="Calibri" w:hint="cs"/>
        </w:rPr>
        <w:t>ô</w:t>
      </w:r>
      <w:r w:rsidRPr="004D79A6">
        <w:rPr>
          <w:rFonts w:cs="Calibri"/>
        </w:rPr>
        <w:t>nicos e como ele pode colaborar para a SCI nas edifica</w:t>
      </w:r>
      <w:r w:rsidRPr="004D79A6">
        <w:rPr>
          <w:rFonts w:cs="Calibri" w:hint="cs"/>
        </w:rPr>
        <w:t>çõ</w:t>
      </w:r>
      <w:r w:rsidRPr="004D79A6">
        <w:rPr>
          <w:rFonts w:cs="Calibri"/>
        </w:rPr>
        <w:t>es.</w:t>
      </w:r>
    </w:p>
    <w:p w14:paraId="138CB820" w14:textId="7F97F8DF" w:rsidR="00CF1E74" w:rsidRPr="003F4FF8" w:rsidRDefault="004D79A6" w:rsidP="004D79A6">
      <w:pPr>
        <w:autoSpaceDE w:val="0"/>
        <w:autoSpaceDN w:val="0"/>
        <w:adjustRightInd w:val="0"/>
        <w:spacing w:before="200" w:after="12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>DESENVOLVIMENTO</w:t>
      </w:r>
    </w:p>
    <w:p w14:paraId="3CBBC845" w14:textId="2CE71555" w:rsidR="004D79A6" w:rsidRPr="004D79A6" w:rsidRDefault="00D22DFD" w:rsidP="004D79A6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Para </w:t>
      </w:r>
      <w:r w:rsidR="004D79A6" w:rsidRPr="004D79A6">
        <w:rPr>
          <w:rFonts w:cs="Calibri"/>
        </w:rPr>
        <w:t>cada edifica</w:t>
      </w:r>
      <w:r w:rsidR="004D79A6" w:rsidRPr="004D79A6">
        <w:rPr>
          <w:rFonts w:cs="Calibri" w:hint="cs"/>
        </w:rPr>
        <w:t>çã</w:t>
      </w:r>
      <w:r w:rsidR="004D79A6" w:rsidRPr="004D79A6">
        <w:rPr>
          <w:rFonts w:cs="Calibri"/>
        </w:rPr>
        <w:t>o foram realizados quatro tipos de cen</w:t>
      </w:r>
      <w:r w:rsidR="004D79A6" w:rsidRPr="004D79A6">
        <w:rPr>
          <w:rFonts w:cs="Calibri" w:hint="cs"/>
        </w:rPr>
        <w:t>á</w:t>
      </w:r>
      <w:r w:rsidR="004D79A6" w:rsidRPr="004D79A6">
        <w:rPr>
          <w:rFonts w:cs="Calibri"/>
        </w:rPr>
        <w:t>rios de an</w:t>
      </w:r>
      <w:r w:rsidR="004D79A6" w:rsidRPr="004D79A6">
        <w:rPr>
          <w:rFonts w:cs="Calibri" w:hint="cs"/>
        </w:rPr>
        <w:t>á</w:t>
      </w:r>
      <w:r w:rsidR="004D79A6" w:rsidRPr="004D79A6">
        <w:rPr>
          <w:rFonts w:cs="Calibri"/>
        </w:rPr>
        <w:t>lise:</w:t>
      </w:r>
    </w:p>
    <w:p w14:paraId="0AFECB59" w14:textId="77777777" w:rsidR="004D79A6" w:rsidRPr="004D79A6" w:rsidRDefault="004D79A6" w:rsidP="004D79A6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4D79A6">
        <w:rPr>
          <w:rFonts w:cs="Calibri"/>
        </w:rPr>
        <w:t>1) Ocorr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>ncia de um inc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 xml:space="preserve">ndio em qualquer um dos ambientes (escadas consideradas como convencionais </w:t>
      </w:r>
      <w:r w:rsidRPr="004D79A6">
        <w:rPr>
          <w:rFonts w:cs="Calibri" w:hint="cs"/>
        </w:rPr>
        <w:t>–</w:t>
      </w:r>
      <w:r w:rsidRPr="004D79A6">
        <w:rPr>
          <w:rFonts w:cs="Calibri"/>
        </w:rPr>
        <w:t xml:space="preserve"> n</w:t>
      </w:r>
      <w:r w:rsidRPr="004D79A6">
        <w:rPr>
          <w:rFonts w:cs="Calibri" w:hint="cs"/>
        </w:rPr>
        <w:t>ã</w:t>
      </w:r>
      <w:r w:rsidRPr="004D79A6">
        <w:rPr>
          <w:rFonts w:cs="Calibri"/>
        </w:rPr>
        <w:t>o protegidas);</w:t>
      </w:r>
    </w:p>
    <w:p w14:paraId="6BCBC55C" w14:textId="77777777" w:rsidR="004D79A6" w:rsidRPr="004D79A6" w:rsidRDefault="004D79A6" w:rsidP="004D79A6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4D79A6">
        <w:rPr>
          <w:rFonts w:cs="Calibri"/>
        </w:rPr>
        <w:t>2) Ocorr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>ncia de inc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>ndio em qualquer um dos ambientes (alguma das escadas desativada ou com modifica</w:t>
      </w:r>
      <w:r w:rsidRPr="004D79A6">
        <w:rPr>
          <w:rFonts w:cs="Calibri" w:hint="cs"/>
        </w:rPr>
        <w:t>çõ</w:t>
      </w:r>
      <w:r w:rsidRPr="004D79A6">
        <w:rPr>
          <w:rFonts w:cs="Calibri"/>
        </w:rPr>
        <w:t xml:space="preserve">es na sua largura para se adequar </w:t>
      </w:r>
      <w:r w:rsidRPr="004D79A6">
        <w:rPr>
          <w:rFonts w:cs="Calibri" w:hint="cs"/>
        </w:rPr>
        <w:t>à</w:t>
      </w:r>
      <w:r w:rsidRPr="004D79A6">
        <w:rPr>
          <w:rFonts w:cs="Calibri"/>
        </w:rPr>
        <w:t xml:space="preserve"> NBR 9077:2001);</w:t>
      </w:r>
    </w:p>
    <w:p w14:paraId="035F44D3" w14:textId="77777777" w:rsidR="004D79A6" w:rsidRPr="004D79A6" w:rsidRDefault="004D79A6" w:rsidP="004D79A6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4D79A6">
        <w:rPr>
          <w:rFonts w:cs="Calibri"/>
        </w:rPr>
        <w:t>3) Ocorr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>ncia de inc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 xml:space="preserve">ndio em qualquer um dos ambientes (escadas consideradas como enclausuradas </w:t>
      </w:r>
      <w:r w:rsidRPr="004D79A6">
        <w:rPr>
          <w:rFonts w:cs="Calibri" w:hint="cs"/>
        </w:rPr>
        <w:t>–</w:t>
      </w:r>
      <w:r w:rsidRPr="004D79A6">
        <w:rPr>
          <w:rFonts w:cs="Calibri"/>
        </w:rPr>
        <w:t xml:space="preserve"> protegidas);</w:t>
      </w:r>
    </w:p>
    <w:p w14:paraId="0DBCFC14" w14:textId="7B1FBB18" w:rsidR="00CF1E74" w:rsidRDefault="004D79A6" w:rsidP="004D79A6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4D79A6">
        <w:rPr>
          <w:rFonts w:cs="Calibri"/>
        </w:rPr>
        <w:lastRenderedPageBreak/>
        <w:t>4) Ocorr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>ncia de inc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>ndio em qualquer um dos ambientes com a cria</w:t>
      </w:r>
      <w:r w:rsidRPr="004D79A6">
        <w:rPr>
          <w:rFonts w:cs="Calibri" w:hint="cs"/>
        </w:rPr>
        <w:t>çã</w:t>
      </w:r>
      <w:r w:rsidRPr="004D79A6">
        <w:rPr>
          <w:rFonts w:cs="Calibri"/>
        </w:rPr>
        <w:t>o de uma sa</w:t>
      </w:r>
      <w:r w:rsidRPr="004D79A6">
        <w:rPr>
          <w:rFonts w:cs="Calibri" w:hint="cs"/>
        </w:rPr>
        <w:t>í</w:t>
      </w:r>
      <w:r w:rsidRPr="004D79A6">
        <w:rPr>
          <w:rFonts w:cs="Calibri"/>
        </w:rPr>
        <w:t>da de emerg</w:t>
      </w:r>
      <w:r w:rsidRPr="004D79A6">
        <w:rPr>
          <w:rFonts w:cs="Calibri" w:hint="cs"/>
        </w:rPr>
        <w:t>ê</w:t>
      </w:r>
      <w:r w:rsidRPr="004D79A6">
        <w:rPr>
          <w:rFonts w:cs="Calibri"/>
        </w:rPr>
        <w:t xml:space="preserve">ncia pelo </w:t>
      </w:r>
      <w:r w:rsidRPr="004D79A6">
        <w:rPr>
          <w:rFonts w:cs="Calibri" w:hint="cs"/>
        </w:rPr>
        <w:t>ú</w:t>
      </w:r>
      <w:r w:rsidRPr="004D79A6">
        <w:rPr>
          <w:rFonts w:cs="Calibri"/>
        </w:rPr>
        <w:t>ltimo andar ou pela cobertura.</w:t>
      </w:r>
    </w:p>
    <w:p w14:paraId="45AEDC72" w14:textId="77777777" w:rsidR="004D79A6" w:rsidRPr="004D79A6" w:rsidRDefault="004D79A6" w:rsidP="004D79A6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4D79A6">
        <w:rPr>
          <w:rFonts w:cs="Calibri"/>
        </w:rPr>
        <w:t>Como as normas brasileiras n</w:t>
      </w:r>
      <w:r w:rsidRPr="004D79A6">
        <w:rPr>
          <w:rFonts w:cs="Calibri" w:hint="cs"/>
        </w:rPr>
        <w:t>ã</w:t>
      </w:r>
      <w:r w:rsidRPr="004D79A6">
        <w:rPr>
          <w:rFonts w:cs="Calibri"/>
        </w:rPr>
        <w:t>o apresentam o tempo total de escape ideal, no presente trabalho considerou-se para esse tempo, a ser comparado aos resultados obtidos pelas simula</w:t>
      </w:r>
      <w:r w:rsidRPr="004D79A6">
        <w:rPr>
          <w:rFonts w:cs="Calibri" w:hint="cs"/>
        </w:rPr>
        <w:t>çõ</w:t>
      </w:r>
      <w:r w:rsidRPr="004D79A6">
        <w:rPr>
          <w:rFonts w:cs="Calibri"/>
        </w:rPr>
        <w:t>es, o valor m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>ximo de 2,5 minutos, estabelecidos pela norma brit</w:t>
      </w:r>
      <w:r w:rsidRPr="004D79A6">
        <w:rPr>
          <w:rFonts w:cs="Calibri" w:hint="cs"/>
        </w:rPr>
        <w:t>â</w:t>
      </w:r>
      <w:r w:rsidRPr="004D79A6">
        <w:rPr>
          <w:rFonts w:cs="Calibri"/>
        </w:rPr>
        <w:t>nica NBS Building Regulations (2006).</w:t>
      </w:r>
    </w:p>
    <w:p w14:paraId="57DBB4D9" w14:textId="604BDEFF" w:rsidR="004D79A6" w:rsidRPr="00852EDB" w:rsidRDefault="004D79A6" w:rsidP="004D79A6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4D79A6">
        <w:rPr>
          <w:rFonts w:cs="Calibri"/>
        </w:rPr>
        <w:t>Ap</w:t>
      </w:r>
      <w:r w:rsidRPr="004D79A6">
        <w:rPr>
          <w:rFonts w:cs="Calibri" w:hint="cs"/>
        </w:rPr>
        <w:t>ó</w:t>
      </w:r>
      <w:r w:rsidRPr="004D79A6">
        <w:rPr>
          <w:rFonts w:cs="Calibri"/>
        </w:rPr>
        <w:t>s as simula</w:t>
      </w:r>
      <w:r w:rsidRPr="004D79A6">
        <w:rPr>
          <w:rFonts w:cs="Calibri" w:hint="cs"/>
        </w:rPr>
        <w:t>çõ</w:t>
      </w:r>
      <w:r w:rsidRPr="004D79A6">
        <w:rPr>
          <w:rFonts w:cs="Calibri"/>
        </w:rPr>
        <w:t>es elaborou-se um quadro com os principais resultados obtidos a partir das an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>lises em cada cen</w:t>
      </w:r>
      <w:r w:rsidRPr="004D79A6">
        <w:rPr>
          <w:rFonts w:cs="Calibri" w:hint="cs"/>
        </w:rPr>
        <w:t>á</w:t>
      </w:r>
      <w:r w:rsidRPr="004D79A6">
        <w:rPr>
          <w:rFonts w:cs="Calibri"/>
        </w:rPr>
        <w:t>rio e os edif</w:t>
      </w:r>
      <w:r w:rsidRPr="004D79A6">
        <w:rPr>
          <w:rFonts w:cs="Calibri" w:hint="cs"/>
        </w:rPr>
        <w:t>í</w:t>
      </w:r>
      <w:r w:rsidRPr="004D79A6">
        <w:rPr>
          <w:rFonts w:cs="Calibri"/>
        </w:rPr>
        <w:t>cios a que eles est</w:t>
      </w:r>
      <w:r w:rsidRPr="004D79A6">
        <w:rPr>
          <w:rFonts w:cs="Calibri" w:hint="cs"/>
        </w:rPr>
        <w:t>ã</w:t>
      </w:r>
      <w:r w:rsidRPr="004D79A6">
        <w:rPr>
          <w:rFonts w:cs="Calibri"/>
        </w:rPr>
        <w:t>o relacionados:</w:t>
      </w:r>
    </w:p>
    <w:tbl>
      <w:tblPr>
        <w:tblStyle w:val="Tabelacomgrade"/>
        <w:tblW w:w="5245" w:type="dxa"/>
        <w:tblInd w:w="108" w:type="dxa"/>
        <w:tblLook w:val="04A0" w:firstRow="1" w:lastRow="0" w:firstColumn="1" w:lastColumn="0" w:noHBand="0" w:noVBand="1"/>
      </w:tblPr>
      <w:tblGrid>
        <w:gridCol w:w="807"/>
        <w:gridCol w:w="3667"/>
        <w:gridCol w:w="771"/>
      </w:tblGrid>
      <w:tr w:rsidR="002907E3" w14:paraId="50EA69AF" w14:textId="77777777" w:rsidTr="002907E3">
        <w:tc>
          <w:tcPr>
            <w:tcW w:w="776" w:type="dxa"/>
            <w:shd w:val="clear" w:color="auto" w:fill="548DD4" w:themeFill="text2" w:themeFillTint="99"/>
            <w:vAlign w:val="center"/>
          </w:tcPr>
          <w:p w14:paraId="74259FA2" w14:textId="7876F47E" w:rsidR="008D6918" w:rsidRPr="002907E3" w:rsidRDefault="008D6918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19"/>
                <w:szCs w:val="19"/>
              </w:rPr>
            </w:pPr>
            <w:r w:rsidRPr="002907E3">
              <w:rPr>
                <w:b/>
                <w:sz w:val="19"/>
                <w:szCs w:val="19"/>
              </w:rPr>
              <w:t>Cenário</w:t>
            </w:r>
          </w:p>
        </w:tc>
        <w:tc>
          <w:tcPr>
            <w:tcW w:w="3727" w:type="dxa"/>
            <w:shd w:val="clear" w:color="auto" w:fill="548DD4" w:themeFill="text2" w:themeFillTint="99"/>
            <w:vAlign w:val="center"/>
          </w:tcPr>
          <w:p w14:paraId="6269F43F" w14:textId="068E8694" w:rsidR="008D6918" w:rsidRPr="002907E3" w:rsidRDefault="008D6918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19"/>
                <w:szCs w:val="19"/>
              </w:rPr>
            </w:pPr>
            <w:r w:rsidRPr="002907E3">
              <w:rPr>
                <w:b/>
                <w:sz w:val="19"/>
                <w:szCs w:val="19"/>
              </w:rPr>
              <w:t>Resultados</w:t>
            </w:r>
          </w:p>
        </w:tc>
        <w:tc>
          <w:tcPr>
            <w:tcW w:w="742" w:type="dxa"/>
            <w:shd w:val="clear" w:color="auto" w:fill="548DD4" w:themeFill="text2" w:themeFillTint="99"/>
            <w:vAlign w:val="center"/>
          </w:tcPr>
          <w:p w14:paraId="15CC1265" w14:textId="24CD9889" w:rsidR="008D6918" w:rsidRPr="002907E3" w:rsidRDefault="008D6918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19"/>
                <w:szCs w:val="19"/>
              </w:rPr>
            </w:pPr>
            <w:r w:rsidRPr="002907E3">
              <w:rPr>
                <w:b/>
                <w:sz w:val="19"/>
                <w:szCs w:val="19"/>
              </w:rPr>
              <w:t>Edifício</w:t>
            </w:r>
          </w:p>
        </w:tc>
      </w:tr>
      <w:tr w:rsidR="008D6918" w14:paraId="6908F6AA" w14:textId="77777777" w:rsidTr="00DE1A53">
        <w:tc>
          <w:tcPr>
            <w:tcW w:w="776" w:type="dxa"/>
            <w:vMerge w:val="restart"/>
            <w:shd w:val="clear" w:color="auto" w:fill="FBD4B4" w:themeFill="accent6" w:themeFillTint="66"/>
            <w:vAlign w:val="center"/>
          </w:tcPr>
          <w:p w14:paraId="4BE532DE" w14:textId="26CF6524" w:rsidR="008D6918" w:rsidRPr="008D6918" w:rsidRDefault="008D6918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 w:rsidRPr="008D6918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3727" w:type="dxa"/>
            <w:shd w:val="clear" w:color="auto" w:fill="FBD4B4" w:themeFill="accent6" w:themeFillTint="66"/>
            <w:vAlign w:val="center"/>
          </w:tcPr>
          <w:p w14:paraId="32DD55C0" w14:textId="7795EF9D" w:rsidR="008D6918" w:rsidRPr="008D6918" w:rsidRDefault="008D6918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18"/>
                <w:szCs w:val="18"/>
              </w:rPr>
            </w:pPr>
            <w:r w:rsidRPr="008D6918">
              <w:rPr>
                <w:sz w:val="18"/>
                <w:szCs w:val="18"/>
              </w:rPr>
              <w:t>Escadas não enclausuradas geraram aumento do tempo de escape total</w:t>
            </w:r>
          </w:p>
        </w:tc>
        <w:tc>
          <w:tcPr>
            <w:tcW w:w="742" w:type="dxa"/>
            <w:vMerge w:val="restart"/>
            <w:shd w:val="clear" w:color="auto" w:fill="FBD4B4" w:themeFill="accent6" w:themeFillTint="66"/>
            <w:vAlign w:val="center"/>
          </w:tcPr>
          <w:p w14:paraId="702F7E30" w14:textId="39472FB5" w:rsidR="008D6918" w:rsidRPr="008D6918" w:rsidRDefault="008D6918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1, 2</w:t>
            </w:r>
          </w:p>
        </w:tc>
      </w:tr>
      <w:tr w:rsidR="008D6918" w14:paraId="53372832" w14:textId="77777777" w:rsidTr="00DE1A53">
        <w:tc>
          <w:tcPr>
            <w:tcW w:w="776" w:type="dxa"/>
            <w:vMerge/>
            <w:shd w:val="clear" w:color="auto" w:fill="FBD4B4" w:themeFill="accent6" w:themeFillTint="66"/>
            <w:vAlign w:val="center"/>
          </w:tcPr>
          <w:p w14:paraId="17EBC215" w14:textId="77777777" w:rsidR="008D6918" w:rsidRPr="008D6918" w:rsidRDefault="008D6918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3727" w:type="dxa"/>
            <w:shd w:val="clear" w:color="auto" w:fill="FBD4B4" w:themeFill="accent6" w:themeFillTint="66"/>
            <w:vAlign w:val="center"/>
          </w:tcPr>
          <w:p w14:paraId="4A816FCD" w14:textId="7FB5CD60" w:rsidR="008D6918" w:rsidRPr="008D6918" w:rsidRDefault="008D6918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Q</w:t>
            </w:r>
            <w:r w:rsidRPr="0055178F">
              <w:rPr>
                <w:sz w:val="18"/>
                <w:szCs w:val="18"/>
              </w:rPr>
              <w:t>uanto maior a dist</w:t>
            </w:r>
            <w:r w:rsidRPr="0055178F">
              <w:rPr>
                <w:rFonts w:hint="cs"/>
                <w:sz w:val="18"/>
                <w:szCs w:val="18"/>
              </w:rPr>
              <w:t>â</w:t>
            </w:r>
            <w:r w:rsidRPr="0055178F">
              <w:rPr>
                <w:sz w:val="18"/>
                <w:szCs w:val="18"/>
              </w:rPr>
              <w:t>ncia m</w:t>
            </w:r>
            <w:r w:rsidRPr="0055178F">
              <w:rPr>
                <w:rFonts w:hint="cs"/>
                <w:sz w:val="18"/>
                <w:szCs w:val="18"/>
              </w:rPr>
              <w:t>é</w:t>
            </w:r>
            <w:r w:rsidRPr="0055178F">
              <w:rPr>
                <w:sz w:val="18"/>
                <w:szCs w:val="18"/>
              </w:rPr>
              <w:t>trica em que uma pessoa se encontra da sa</w:t>
            </w:r>
            <w:r w:rsidRPr="0055178F">
              <w:rPr>
                <w:rFonts w:hint="cs"/>
                <w:sz w:val="18"/>
                <w:szCs w:val="18"/>
              </w:rPr>
              <w:t>í</w:t>
            </w:r>
            <w:r w:rsidRPr="0055178F">
              <w:rPr>
                <w:sz w:val="18"/>
                <w:szCs w:val="18"/>
              </w:rPr>
              <w:t>da, maior tende a ser o seu tempo de escape.</w:t>
            </w:r>
          </w:p>
        </w:tc>
        <w:tc>
          <w:tcPr>
            <w:tcW w:w="742" w:type="dxa"/>
            <w:vMerge/>
            <w:shd w:val="clear" w:color="auto" w:fill="FBD4B4" w:themeFill="accent6" w:themeFillTint="66"/>
            <w:vAlign w:val="center"/>
          </w:tcPr>
          <w:p w14:paraId="62AAF2F2" w14:textId="77777777" w:rsidR="008D6918" w:rsidRPr="008D6918" w:rsidRDefault="008D6918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</w:p>
        </w:tc>
      </w:tr>
      <w:tr w:rsidR="008D6918" w14:paraId="5B0C910A" w14:textId="77777777" w:rsidTr="00DE1A53">
        <w:tc>
          <w:tcPr>
            <w:tcW w:w="776" w:type="dxa"/>
            <w:vMerge/>
            <w:shd w:val="clear" w:color="auto" w:fill="FBD4B4" w:themeFill="accent6" w:themeFillTint="66"/>
            <w:vAlign w:val="center"/>
          </w:tcPr>
          <w:p w14:paraId="060DF0CA" w14:textId="77777777" w:rsidR="008D6918" w:rsidRPr="008D6918" w:rsidRDefault="008D6918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3727" w:type="dxa"/>
            <w:shd w:val="clear" w:color="auto" w:fill="FBD4B4" w:themeFill="accent6" w:themeFillTint="66"/>
            <w:vAlign w:val="center"/>
          </w:tcPr>
          <w:p w14:paraId="5FDB3B11" w14:textId="7EC4EC3D" w:rsidR="008D6918" w:rsidRPr="008D6918" w:rsidRDefault="008D6918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18"/>
                <w:szCs w:val="18"/>
              </w:rPr>
            </w:pPr>
            <w:r w:rsidRPr="0055178F">
              <w:rPr>
                <w:sz w:val="18"/>
                <w:szCs w:val="18"/>
              </w:rPr>
              <w:t>Os tempos de escape s</w:t>
            </w:r>
            <w:r w:rsidRPr="0055178F">
              <w:rPr>
                <w:rFonts w:hint="cs"/>
                <w:sz w:val="18"/>
                <w:szCs w:val="18"/>
              </w:rPr>
              <w:t>ã</w:t>
            </w:r>
            <w:r w:rsidRPr="0055178F">
              <w:rPr>
                <w:sz w:val="18"/>
                <w:szCs w:val="18"/>
              </w:rPr>
              <w:t>o prolongados devido ao grande nº de ocupantes na edifica</w:t>
            </w:r>
            <w:r w:rsidRPr="0055178F">
              <w:rPr>
                <w:rFonts w:hint="cs"/>
                <w:sz w:val="18"/>
                <w:szCs w:val="18"/>
              </w:rPr>
              <w:t>çã</w:t>
            </w:r>
            <w:r w:rsidRPr="0055178F">
              <w:rPr>
                <w:sz w:val="18"/>
                <w:szCs w:val="18"/>
              </w:rPr>
              <w:t>o que se aglomera nas escadas e retarda a evacua</w:t>
            </w:r>
            <w:r w:rsidRPr="0055178F">
              <w:rPr>
                <w:rFonts w:hint="cs"/>
                <w:sz w:val="18"/>
                <w:szCs w:val="18"/>
              </w:rPr>
              <w:t>çã</w:t>
            </w:r>
            <w:r w:rsidRPr="0055178F">
              <w:rPr>
                <w:sz w:val="18"/>
                <w:szCs w:val="18"/>
              </w:rPr>
              <w:t>o</w:t>
            </w:r>
          </w:p>
        </w:tc>
        <w:tc>
          <w:tcPr>
            <w:tcW w:w="742" w:type="dxa"/>
            <w:vMerge/>
            <w:shd w:val="clear" w:color="auto" w:fill="FBD4B4" w:themeFill="accent6" w:themeFillTint="66"/>
            <w:vAlign w:val="center"/>
          </w:tcPr>
          <w:p w14:paraId="7875D22A" w14:textId="77777777" w:rsidR="008D6918" w:rsidRPr="008D6918" w:rsidRDefault="008D6918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</w:p>
        </w:tc>
      </w:tr>
      <w:tr w:rsidR="00DE1A53" w14:paraId="786B2B43" w14:textId="77777777" w:rsidTr="002907E3">
        <w:tc>
          <w:tcPr>
            <w:tcW w:w="776" w:type="dxa"/>
            <w:vMerge w:val="restart"/>
            <w:shd w:val="clear" w:color="auto" w:fill="B8CCE4" w:themeFill="accent1" w:themeFillTint="66"/>
            <w:vAlign w:val="center"/>
          </w:tcPr>
          <w:p w14:paraId="0C25092C" w14:textId="683C2AAA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</w:t>
            </w:r>
          </w:p>
        </w:tc>
        <w:tc>
          <w:tcPr>
            <w:tcW w:w="3727" w:type="dxa"/>
            <w:shd w:val="clear" w:color="auto" w:fill="B8CCE4" w:themeFill="accent1" w:themeFillTint="66"/>
            <w:vAlign w:val="center"/>
          </w:tcPr>
          <w:p w14:paraId="03DD9CFA" w14:textId="6FC5D006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18"/>
                <w:szCs w:val="18"/>
              </w:rPr>
            </w:pPr>
            <w:r w:rsidRPr="0055178F">
              <w:rPr>
                <w:sz w:val="18"/>
                <w:szCs w:val="18"/>
              </w:rPr>
              <w:t>Sem 1 escada, o tempo de escape aumentou</w:t>
            </w:r>
          </w:p>
        </w:tc>
        <w:tc>
          <w:tcPr>
            <w:tcW w:w="742" w:type="dxa"/>
            <w:shd w:val="clear" w:color="auto" w:fill="B8CCE4" w:themeFill="accent1" w:themeFillTint="66"/>
            <w:vAlign w:val="center"/>
          </w:tcPr>
          <w:p w14:paraId="67DBDAF1" w14:textId="5BF0E0E4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DE1A53" w14:paraId="5FF3C774" w14:textId="77777777" w:rsidTr="002907E3">
        <w:tc>
          <w:tcPr>
            <w:tcW w:w="776" w:type="dxa"/>
            <w:vMerge/>
            <w:shd w:val="clear" w:color="auto" w:fill="B8CCE4" w:themeFill="accent1" w:themeFillTint="66"/>
            <w:vAlign w:val="center"/>
          </w:tcPr>
          <w:p w14:paraId="42678FC4" w14:textId="77777777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3727" w:type="dxa"/>
            <w:shd w:val="clear" w:color="auto" w:fill="B8CCE4" w:themeFill="accent1" w:themeFillTint="66"/>
            <w:vAlign w:val="center"/>
          </w:tcPr>
          <w:p w14:paraId="1A0337BC" w14:textId="2399A3A3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18"/>
                <w:szCs w:val="18"/>
              </w:rPr>
            </w:pPr>
            <w:r w:rsidRPr="00DE1A53">
              <w:rPr>
                <w:sz w:val="18"/>
                <w:szCs w:val="18"/>
              </w:rPr>
              <w:t>Com as escadas reajustadas para estarem de acordo com a NBR 9077, os tempos sofreram pequenas mudan</w:t>
            </w:r>
            <w:r w:rsidRPr="00DE1A53">
              <w:rPr>
                <w:rFonts w:hint="cs"/>
                <w:sz w:val="18"/>
                <w:szCs w:val="18"/>
              </w:rPr>
              <w:t>ç</w:t>
            </w:r>
            <w:r w:rsidRPr="00DE1A53">
              <w:rPr>
                <w:sz w:val="18"/>
                <w:szCs w:val="18"/>
              </w:rPr>
              <w:t>as, ou seja, as escadas pouco afetaram o tempo total de escape.</w:t>
            </w:r>
          </w:p>
        </w:tc>
        <w:tc>
          <w:tcPr>
            <w:tcW w:w="742" w:type="dxa"/>
            <w:shd w:val="clear" w:color="auto" w:fill="B8CCE4" w:themeFill="accent1" w:themeFillTint="66"/>
            <w:vAlign w:val="center"/>
          </w:tcPr>
          <w:p w14:paraId="087DDF7F" w14:textId="1C8657F5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</w:t>
            </w:r>
          </w:p>
        </w:tc>
      </w:tr>
      <w:tr w:rsidR="00DE1A53" w14:paraId="70475D6A" w14:textId="77777777" w:rsidTr="002907E3">
        <w:tc>
          <w:tcPr>
            <w:tcW w:w="776" w:type="dxa"/>
            <w:vMerge/>
            <w:shd w:val="clear" w:color="auto" w:fill="B8CCE4" w:themeFill="accent1" w:themeFillTint="66"/>
            <w:vAlign w:val="center"/>
          </w:tcPr>
          <w:p w14:paraId="26378F73" w14:textId="77777777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3727" w:type="dxa"/>
            <w:shd w:val="clear" w:color="auto" w:fill="B8CCE4" w:themeFill="accent1" w:themeFillTint="66"/>
            <w:vAlign w:val="center"/>
          </w:tcPr>
          <w:p w14:paraId="3C86EE3E" w14:textId="45585185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18"/>
                <w:szCs w:val="18"/>
              </w:rPr>
            </w:pPr>
            <w:r w:rsidRPr="0055178F">
              <w:rPr>
                <w:sz w:val="18"/>
                <w:szCs w:val="18"/>
              </w:rPr>
              <w:t>O dimensionamento das saídas juntamente ao nº máximo de ocupantes gera muita influência no tempo total de escape. A melhoria nesse tempo pode estar, por exemplo, na largura das escadas ou das portas, que aglomeram por um longo tempo um grande n</w:t>
            </w:r>
            <w:r w:rsidRPr="0055178F">
              <w:rPr>
                <w:rFonts w:hint="cs"/>
                <w:sz w:val="18"/>
                <w:szCs w:val="18"/>
              </w:rPr>
              <w:t>ú</w:t>
            </w:r>
            <w:r w:rsidRPr="0055178F">
              <w:rPr>
                <w:sz w:val="18"/>
                <w:szCs w:val="18"/>
              </w:rPr>
              <w:t>mero de ocupantes desejosos em sair da edifica</w:t>
            </w:r>
            <w:r w:rsidRPr="0055178F">
              <w:rPr>
                <w:rFonts w:hint="cs"/>
                <w:sz w:val="18"/>
                <w:szCs w:val="18"/>
              </w:rPr>
              <w:t>çã</w:t>
            </w:r>
            <w:r w:rsidRPr="0055178F">
              <w:rPr>
                <w:sz w:val="18"/>
                <w:szCs w:val="18"/>
              </w:rPr>
              <w:t>o.</w:t>
            </w:r>
          </w:p>
        </w:tc>
        <w:tc>
          <w:tcPr>
            <w:tcW w:w="742" w:type="dxa"/>
            <w:shd w:val="clear" w:color="auto" w:fill="B8CCE4" w:themeFill="accent1" w:themeFillTint="66"/>
            <w:vAlign w:val="center"/>
          </w:tcPr>
          <w:p w14:paraId="1F6E9498" w14:textId="68E9186F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1, 2</w:t>
            </w:r>
          </w:p>
        </w:tc>
      </w:tr>
      <w:tr w:rsidR="00DE1A53" w14:paraId="7193E940" w14:textId="77777777" w:rsidTr="00DE1A53">
        <w:tc>
          <w:tcPr>
            <w:tcW w:w="776" w:type="dxa"/>
            <w:vMerge w:val="restart"/>
            <w:shd w:val="clear" w:color="auto" w:fill="FBD4B4" w:themeFill="accent6" w:themeFillTint="66"/>
            <w:vAlign w:val="center"/>
          </w:tcPr>
          <w:p w14:paraId="7CD78F4F" w14:textId="12F65942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</w:t>
            </w:r>
          </w:p>
        </w:tc>
        <w:tc>
          <w:tcPr>
            <w:tcW w:w="3727" w:type="dxa"/>
            <w:shd w:val="clear" w:color="auto" w:fill="FBD4B4" w:themeFill="accent6" w:themeFillTint="66"/>
            <w:vAlign w:val="center"/>
          </w:tcPr>
          <w:p w14:paraId="74A1C7CD" w14:textId="1EEBF8ED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18"/>
                <w:szCs w:val="18"/>
              </w:rPr>
            </w:pPr>
            <w:r w:rsidRPr="00DE1A53">
              <w:rPr>
                <w:sz w:val="18"/>
                <w:szCs w:val="18"/>
              </w:rPr>
              <w:t>Com as escadas consideradas enclausuradas, os tempos de escape foram reduzidos. Contudo, ainda ficaram insatisfat</w:t>
            </w:r>
            <w:r w:rsidRPr="00DE1A53">
              <w:rPr>
                <w:rFonts w:hint="cs"/>
                <w:sz w:val="18"/>
                <w:szCs w:val="18"/>
              </w:rPr>
              <w:t>ó</w:t>
            </w:r>
            <w:r w:rsidRPr="00DE1A53">
              <w:rPr>
                <w:sz w:val="18"/>
                <w:szCs w:val="18"/>
              </w:rPr>
              <w:t>rios quando comparados ao tempo de 2,5 minutos estabelecido pela NBS</w:t>
            </w:r>
          </w:p>
        </w:tc>
        <w:tc>
          <w:tcPr>
            <w:tcW w:w="742" w:type="dxa"/>
            <w:shd w:val="clear" w:color="auto" w:fill="FBD4B4" w:themeFill="accent6" w:themeFillTint="66"/>
            <w:vAlign w:val="center"/>
          </w:tcPr>
          <w:p w14:paraId="7D7AF848" w14:textId="76BA0123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DE1A53" w14:paraId="3BBF0CDE" w14:textId="77777777" w:rsidTr="00DE1A53">
        <w:tc>
          <w:tcPr>
            <w:tcW w:w="776" w:type="dxa"/>
            <w:vMerge/>
            <w:shd w:val="clear" w:color="auto" w:fill="FBD4B4" w:themeFill="accent6" w:themeFillTint="66"/>
            <w:vAlign w:val="center"/>
          </w:tcPr>
          <w:p w14:paraId="741E0077" w14:textId="77777777" w:rsidR="00DE1A53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3727" w:type="dxa"/>
            <w:shd w:val="clear" w:color="auto" w:fill="FBD4B4" w:themeFill="accent6" w:themeFillTint="66"/>
            <w:vAlign w:val="center"/>
          </w:tcPr>
          <w:p w14:paraId="3E04BD62" w14:textId="3C1E6FF6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18"/>
                <w:szCs w:val="18"/>
              </w:rPr>
            </w:pPr>
            <w:r w:rsidRPr="0055178F">
              <w:rPr>
                <w:sz w:val="18"/>
                <w:szCs w:val="18"/>
              </w:rPr>
              <w:t>Parte dos ocupantes conseguiram abandonar o pr</w:t>
            </w:r>
            <w:r w:rsidRPr="0055178F">
              <w:rPr>
                <w:rFonts w:hint="cs"/>
                <w:sz w:val="18"/>
                <w:szCs w:val="18"/>
              </w:rPr>
              <w:t>é</w:t>
            </w:r>
            <w:r w:rsidRPr="0055178F">
              <w:rPr>
                <w:sz w:val="18"/>
                <w:szCs w:val="18"/>
              </w:rPr>
              <w:t>dio em um tempo muito pr</w:t>
            </w:r>
            <w:r w:rsidRPr="0055178F">
              <w:rPr>
                <w:rFonts w:hint="cs"/>
                <w:sz w:val="18"/>
                <w:szCs w:val="18"/>
              </w:rPr>
              <w:t>ó</w:t>
            </w:r>
            <w:r w:rsidRPr="0055178F">
              <w:rPr>
                <w:sz w:val="18"/>
                <w:szCs w:val="18"/>
              </w:rPr>
              <w:t>ximo ao estabelecido pela NBS.</w:t>
            </w:r>
          </w:p>
        </w:tc>
        <w:tc>
          <w:tcPr>
            <w:tcW w:w="742" w:type="dxa"/>
            <w:vMerge w:val="restart"/>
            <w:shd w:val="clear" w:color="auto" w:fill="FBD4B4" w:themeFill="accent6" w:themeFillTint="66"/>
            <w:vAlign w:val="center"/>
          </w:tcPr>
          <w:p w14:paraId="56E21EA9" w14:textId="58CA9493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</w:t>
            </w:r>
          </w:p>
        </w:tc>
      </w:tr>
      <w:tr w:rsidR="00DE1A53" w14:paraId="0557DADE" w14:textId="77777777" w:rsidTr="00DE1A53">
        <w:tc>
          <w:tcPr>
            <w:tcW w:w="776" w:type="dxa"/>
            <w:vMerge/>
            <w:shd w:val="clear" w:color="auto" w:fill="FBD4B4" w:themeFill="accent6" w:themeFillTint="66"/>
            <w:vAlign w:val="center"/>
          </w:tcPr>
          <w:p w14:paraId="3A28A451" w14:textId="77777777" w:rsidR="00DE1A53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3727" w:type="dxa"/>
            <w:shd w:val="clear" w:color="auto" w:fill="FBD4B4" w:themeFill="accent6" w:themeFillTint="66"/>
            <w:vAlign w:val="center"/>
          </w:tcPr>
          <w:p w14:paraId="44349C81" w14:textId="0DB29537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18"/>
                <w:szCs w:val="18"/>
              </w:rPr>
            </w:pPr>
            <w:r w:rsidRPr="0055178F">
              <w:rPr>
                <w:sz w:val="18"/>
                <w:szCs w:val="18"/>
              </w:rPr>
              <w:t>Para que o tempo at</w:t>
            </w:r>
            <w:r w:rsidRPr="0055178F">
              <w:rPr>
                <w:rFonts w:hint="cs"/>
                <w:sz w:val="18"/>
                <w:szCs w:val="18"/>
              </w:rPr>
              <w:t>é</w:t>
            </w:r>
            <w:r w:rsidRPr="0055178F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um local seguro melhore, </w:t>
            </w:r>
            <w:r w:rsidRPr="0055178F">
              <w:rPr>
                <w:sz w:val="18"/>
                <w:szCs w:val="18"/>
              </w:rPr>
              <w:t>n</w:t>
            </w:r>
            <w:r w:rsidRPr="0055178F">
              <w:rPr>
                <w:rFonts w:hint="cs"/>
                <w:sz w:val="18"/>
                <w:szCs w:val="18"/>
              </w:rPr>
              <w:t>ã</w:t>
            </w:r>
            <w:r w:rsidRPr="0055178F">
              <w:rPr>
                <w:sz w:val="18"/>
                <w:szCs w:val="18"/>
              </w:rPr>
              <w:t xml:space="preserve">o </w:t>
            </w:r>
            <w:r w:rsidRPr="0055178F">
              <w:rPr>
                <w:rFonts w:hint="cs"/>
                <w:sz w:val="18"/>
                <w:szCs w:val="18"/>
              </w:rPr>
              <w:t>é</w:t>
            </w:r>
            <w:r w:rsidRPr="0055178F">
              <w:rPr>
                <w:sz w:val="18"/>
                <w:szCs w:val="18"/>
              </w:rPr>
              <w:t xml:space="preserve"> uma escada enclausurada que o far</w:t>
            </w:r>
            <w:r w:rsidRPr="0055178F">
              <w:rPr>
                <w:rFonts w:hint="cs"/>
                <w:sz w:val="18"/>
                <w:szCs w:val="18"/>
              </w:rPr>
              <w:t>á</w:t>
            </w:r>
            <w:r w:rsidRPr="0055178F">
              <w:rPr>
                <w:sz w:val="18"/>
                <w:szCs w:val="18"/>
              </w:rPr>
              <w:t>, mas possivelmente o aumento nas larguras das</w:t>
            </w:r>
            <w:r>
              <w:rPr>
                <w:sz w:val="18"/>
                <w:szCs w:val="18"/>
              </w:rPr>
              <w:t xml:space="preserve"> saídas de emergência (</w:t>
            </w:r>
            <w:r w:rsidRPr="0055178F">
              <w:rPr>
                <w:sz w:val="18"/>
                <w:szCs w:val="18"/>
              </w:rPr>
              <w:t>escadas e portas</w:t>
            </w:r>
            <w:r>
              <w:rPr>
                <w:sz w:val="18"/>
                <w:szCs w:val="18"/>
              </w:rPr>
              <w:t>)</w:t>
            </w:r>
          </w:p>
        </w:tc>
        <w:tc>
          <w:tcPr>
            <w:tcW w:w="742" w:type="dxa"/>
            <w:vMerge/>
            <w:shd w:val="clear" w:color="auto" w:fill="FBD4B4" w:themeFill="accent6" w:themeFillTint="66"/>
            <w:vAlign w:val="center"/>
          </w:tcPr>
          <w:p w14:paraId="3164DBFA" w14:textId="77777777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</w:p>
        </w:tc>
      </w:tr>
      <w:tr w:rsidR="00DE1A53" w14:paraId="3A668D70" w14:textId="77777777" w:rsidTr="002907E3">
        <w:tc>
          <w:tcPr>
            <w:tcW w:w="776" w:type="dxa"/>
            <w:vMerge w:val="restart"/>
            <w:shd w:val="clear" w:color="auto" w:fill="C6D9F1" w:themeFill="text2" w:themeFillTint="33"/>
            <w:vAlign w:val="center"/>
          </w:tcPr>
          <w:p w14:paraId="51790F0E" w14:textId="0EC633F2" w:rsidR="00DE1A53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</w:t>
            </w:r>
          </w:p>
        </w:tc>
        <w:tc>
          <w:tcPr>
            <w:tcW w:w="3727" w:type="dxa"/>
            <w:shd w:val="clear" w:color="auto" w:fill="C6D9F1" w:themeFill="text2" w:themeFillTint="33"/>
            <w:vAlign w:val="center"/>
          </w:tcPr>
          <w:p w14:paraId="2C437D72" w14:textId="49E5D58C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18"/>
                <w:szCs w:val="18"/>
              </w:rPr>
            </w:pPr>
            <w:r w:rsidRPr="0055178F">
              <w:rPr>
                <w:sz w:val="18"/>
                <w:szCs w:val="18"/>
              </w:rPr>
              <w:t>Resultado mais vantajoso analisado no estudo. Apesar de n</w:t>
            </w:r>
            <w:r w:rsidRPr="0055178F">
              <w:rPr>
                <w:rFonts w:hint="cs"/>
                <w:sz w:val="18"/>
                <w:szCs w:val="18"/>
              </w:rPr>
              <w:t>ã</w:t>
            </w:r>
            <w:r w:rsidRPr="0055178F">
              <w:rPr>
                <w:sz w:val="18"/>
                <w:szCs w:val="18"/>
              </w:rPr>
              <w:t>o ter alcan</w:t>
            </w:r>
            <w:r w:rsidRPr="0055178F">
              <w:rPr>
                <w:rFonts w:hint="cs"/>
                <w:sz w:val="18"/>
                <w:szCs w:val="18"/>
              </w:rPr>
              <w:t>ç</w:t>
            </w:r>
            <w:r w:rsidRPr="0055178F">
              <w:rPr>
                <w:sz w:val="18"/>
                <w:szCs w:val="18"/>
              </w:rPr>
              <w:t>ado o valor dos 2,5</w:t>
            </w:r>
            <w:r>
              <w:rPr>
                <w:sz w:val="18"/>
                <w:szCs w:val="18"/>
              </w:rPr>
              <w:t xml:space="preserve"> minutos</w:t>
            </w:r>
            <w:r w:rsidRPr="0055178F">
              <w:rPr>
                <w:sz w:val="18"/>
                <w:szCs w:val="18"/>
              </w:rPr>
              <w:t xml:space="preserve"> essa simula</w:t>
            </w:r>
            <w:r w:rsidRPr="0055178F">
              <w:rPr>
                <w:rFonts w:hint="cs"/>
                <w:sz w:val="18"/>
                <w:szCs w:val="18"/>
              </w:rPr>
              <w:t>çã</w:t>
            </w:r>
            <w:r w:rsidRPr="0055178F">
              <w:rPr>
                <w:sz w:val="18"/>
                <w:szCs w:val="18"/>
              </w:rPr>
              <w:t>o mostrou que uma sa</w:t>
            </w:r>
            <w:r w:rsidRPr="0055178F">
              <w:rPr>
                <w:rFonts w:hint="cs"/>
                <w:sz w:val="18"/>
                <w:szCs w:val="18"/>
              </w:rPr>
              <w:t>í</w:t>
            </w:r>
            <w:r w:rsidRPr="0055178F">
              <w:rPr>
                <w:sz w:val="18"/>
                <w:szCs w:val="18"/>
              </w:rPr>
              <w:t>da alternativa pode oferecer uma prote</w:t>
            </w:r>
            <w:r w:rsidRPr="0055178F">
              <w:rPr>
                <w:rFonts w:hint="cs"/>
                <w:sz w:val="18"/>
                <w:szCs w:val="18"/>
              </w:rPr>
              <w:t>çã</w:t>
            </w:r>
            <w:r w:rsidRPr="0055178F">
              <w:rPr>
                <w:sz w:val="18"/>
                <w:szCs w:val="18"/>
              </w:rPr>
              <w:t>o mais r</w:t>
            </w:r>
            <w:r w:rsidRPr="0055178F">
              <w:rPr>
                <w:rFonts w:hint="cs"/>
                <w:sz w:val="18"/>
                <w:szCs w:val="18"/>
              </w:rPr>
              <w:t>á</w:t>
            </w:r>
            <w:r w:rsidRPr="0055178F">
              <w:rPr>
                <w:sz w:val="18"/>
                <w:szCs w:val="18"/>
              </w:rPr>
              <w:t>pida aos usu</w:t>
            </w:r>
            <w:r w:rsidRPr="0055178F">
              <w:rPr>
                <w:rFonts w:hint="cs"/>
                <w:sz w:val="18"/>
                <w:szCs w:val="18"/>
              </w:rPr>
              <w:t>á</w:t>
            </w:r>
            <w:r w:rsidRPr="0055178F">
              <w:rPr>
                <w:sz w:val="18"/>
                <w:szCs w:val="18"/>
              </w:rPr>
              <w:t>rios da edifica</w:t>
            </w:r>
            <w:r w:rsidRPr="0055178F">
              <w:rPr>
                <w:rFonts w:hint="cs"/>
                <w:sz w:val="18"/>
                <w:szCs w:val="18"/>
              </w:rPr>
              <w:t>çã</w:t>
            </w:r>
            <w:r w:rsidRPr="0055178F">
              <w:rPr>
                <w:sz w:val="18"/>
                <w:szCs w:val="18"/>
              </w:rPr>
              <w:t>o.</w:t>
            </w:r>
          </w:p>
        </w:tc>
        <w:tc>
          <w:tcPr>
            <w:tcW w:w="742" w:type="dxa"/>
            <w:shd w:val="clear" w:color="auto" w:fill="C6D9F1" w:themeFill="text2" w:themeFillTint="33"/>
            <w:vAlign w:val="center"/>
          </w:tcPr>
          <w:p w14:paraId="34304226" w14:textId="113E2584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DE1A53" w14:paraId="05754EF3" w14:textId="77777777" w:rsidTr="002907E3">
        <w:tc>
          <w:tcPr>
            <w:tcW w:w="776" w:type="dxa"/>
            <w:vMerge/>
            <w:shd w:val="clear" w:color="auto" w:fill="C6D9F1" w:themeFill="text2" w:themeFillTint="33"/>
            <w:vAlign w:val="center"/>
          </w:tcPr>
          <w:p w14:paraId="3E444BC8" w14:textId="77777777" w:rsidR="00DE1A53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3727" w:type="dxa"/>
            <w:shd w:val="clear" w:color="auto" w:fill="C6D9F1" w:themeFill="text2" w:themeFillTint="33"/>
            <w:vAlign w:val="center"/>
          </w:tcPr>
          <w:p w14:paraId="5D1C0907" w14:textId="5D817156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18"/>
                <w:szCs w:val="18"/>
              </w:rPr>
            </w:pPr>
            <w:r w:rsidRPr="00DE1A53">
              <w:rPr>
                <w:sz w:val="18"/>
                <w:szCs w:val="18"/>
              </w:rPr>
              <w:t>Os tempos de escape foram poucos influenciados, o que n</w:t>
            </w:r>
            <w:r w:rsidRPr="00DE1A53">
              <w:rPr>
                <w:rFonts w:hint="cs"/>
                <w:sz w:val="18"/>
                <w:szCs w:val="18"/>
              </w:rPr>
              <w:t>ã</w:t>
            </w:r>
            <w:r w:rsidRPr="00DE1A53">
              <w:rPr>
                <w:sz w:val="18"/>
                <w:szCs w:val="18"/>
              </w:rPr>
              <w:t>o justifica a instala</w:t>
            </w:r>
            <w:r w:rsidRPr="00DE1A53">
              <w:rPr>
                <w:rFonts w:hint="cs"/>
                <w:sz w:val="18"/>
                <w:szCs w:val="18"/>
              </w:rPr>
              <w:t>çã</w:t>
            </w:r>
            <w:r w:rsidRPr="00DE1A53">
              <w:rPr>
                <w:sz w:val="18"/>
                <w:szCs w:val="18"/>
              </w:rPr>
              <w:t>o de uma sa</w:t>
            </w:r>
            <w:r w:rsidRPr="00DE1A53">
              <w:rPr>
                <w:rFonts w:hint="cs"/>
                <w:sz w:val="18"/>
                <w:szCs w:val="18"/>
              </w:rPr>
              <w:t>í</w:t>
            </w:r>
            <w:r w:rsidRPr="00DE1A53">
              <w:rPr>
                <w:sz w:val="18"/>
                <w:szCs w:val="18"/>
              </w:rPr>
              <w:t>da a mais pela cobertura.</w:t>
            </w:r>
          </w:p>
        </w:tc>
        <w:tc>
          <w:tcPr>
            <w:tcW w:w="742" w:type="dxa"/>
            <w:shd w:val="clear" w:color="auto" w:fill="C6D9F1" w:themeFill="text2" w:themeFillTint="33"/>
            <w:vAlign w:val="center"/>
          </w:tcPr>
          <w:p w14:paraId="1793356D" w14:textId="183201A3" w:rsidR="00DE1A53" w:rsidRPr="008D6918" w:rsidRDefault="00DE1A53" w:rsidP="008D691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</w:t>
            </w:r>
          </w:p>
        </w:tc>
      </w:tr>
    </w:tbl>
    <w:p w14:paraId="01DDF30C" w14:textId="77777777" w:rsidR="00496962" w:rsidRDefault="00496962" w:rsidP="00496962">
      <w:pPr>
        <w:spacing w:before="40" w:after="0" w:line="240" w:lineRule="auto"/>
        <w:ind w:left="-142" w:right="-85"/>
        <w:jc w:val="center"/>
        <w:rPr>
          <w:b/>
          <w:sz w:val="20"/>
          <w:szCs w:val="24"/>
        </w:rPr>
      </w:pPr>
      <w:r>
        <w:rPr>
          <w:b/>
          <w:sz w:val="20"/>
          <w:szCs w:val="24"/>
        </w:rPr>
        <w:t>Quadro 1</w:t>
      </w:r>
      <w:r w:rsidRPr="00F160B0">
        <w:rPr>
          <w:b/>
          <w:sz w:val="20"/>
          <w:szCs w:val="24"/>
        </w:rPr>
        <w:t xml:space="preserve">: </w:t>
      </w:r>
      <w:r w:rsidRPr="000B5AD1">
        <w:rPr>
          <w:b/>
          <w:sz w:val="20"/>
        </w:rPr>
        <w:t>Resultados obtidos para cada Cen</w:t>
      </w:r>
      <w:r w:rsidRPr="000B5AD1">
        <w:rPr>
          <w:rFonts w:hint="cs"/>
          <w:b/>
          <w:sz w:val="20"/>
        </w:rPr>
        <w:t>á</w:t>
      </w:r>
      <w:r w:rsidRPr="000B5AD1">
        <w:rPr>
          <w:b/>
          <w:sz w:val="20"/>
        </w:rPr>
        <w:t>rio e Estudo</w:t>
      </w:r>
    </w:p>
    <w:p w14:paraId="3AC1C231" w14:textId="77777777" w:rsidR="00496962" w:rsidRDefault="00496962" w:rsidP="00496962">
      <w:pPr>
        <w:spacing w:line="240" w:lineRule="auto"/>
        <w:ind w:right="-85"/>
        <w:jc w:val="center"/>
        <w:rPr>
          <w:rFonts w:cs="Calibri"/>
        </w:rPr>
      </w:pPr>
      <w:r w:rsidRPr="00F160B0">
        <w:rPr>
          <w:sz w:val="18"/>
          <w:szCs w:val="24"/>
        </w:rPr>
        <w:t xml:space="preserve">Fonte: </w:t>
      </w:r>
      <w:r>
        <w:rPr>
          <w:sz w:val="18"/>
        </w:rPr>
        <w:t>elaborado pela autora</w:t>
      </w:r>
      <w:r w:rsidRPr="002F0B0E">
        <w:rPr>
          <w:sz w:val="18"/>
        </w:rPr>
        <w:t>, 2015</w:t>
      </w:r>
    </w:p>
    <w:p w14:paraId="261F48B5" w14:textId="4DE6730E" w:rsidR="00CF1E74" w:rsidRDefault="00496962" w:rsidP="00952E23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  <w:spacing w:val="2"/>
        </w:rPr>
      </w:pPr>
      <w:r w:rsidRPr="00952E23">
        <w:rPr>
          <w:rFonts w:cs="Calibri"/>
          <w:spacing w:val="2"/>
        </w:rPr>
        <w:lastRenderedPageBreak/>
        <w:t>Para aproximar os dados adquiridos aos par</w:t>
      </w:r>
      <w:r w:rsidRPr="00952E23">
        <w:rPr>
          <w:rFonts w:cs="Calibri" w:hint="cs"/>
          <w:spacing w:val="2"/>
        </w:rPr>
        <w:t>â</w:t>
      </w:r>
      <w:r w:rsidRPr="00952E23">
        <w:rPr>
          <w:rFonts w:cs="Calibri"/>
          <w:spacing w:val="2"/>
        </w:rPr>
        <w:t xml:space="preserve">metros relacionados </w:t>
      </w:r>
      <w:r w:rsidRPr="00952E23">
        <w:rPr>
          <w:rFonts w:cs="Calibri" w:hint="cs"/>
          <w:spacing w:val="2"/>
        </w:rPr>
        <w:t>à</w:t>
      </w:r>
      <w:r w:rsidRPr="00952E23">
        <w:rPr>
          <w:rFonts w:cs="Calibri"/>
          <w:spacing w:val="2"/>
        </w:rPr>
        <w:t>s sa</w:t>
      </w:r>
      <w:r w:rsidRPr="00952E23">
        <w:rPr>
          <w:rFonts w:cs="Calibri" w:hint="cs"/>
          <w:spacing w:val="2"/>
        </w:rPr>
        <w:t>í</w:t>
      </w:r>
      <w:r w:rsidRPr="00952E23">
        <w:rPr>
          <w:rFonts w:cs="Calibri"/>
          <w:spacing w:val="2"/>
        </w:rPr>
        <w:t>das de emerg</w:t>
      </w:r>
      <w:r w:rsidRPr="00952E23">
        <w:rPr>
          <w:rFonts w:cs="Calibri" w:hint="cs"/>
          <w:spacing w:val="2"/>
        </w:rPr>
        <w:t>ê</w:t>
      </w:r>
      <w:r w:rsidRPr="00952E23">
        <w:rPr>
          <w:rFonts w:cs="Calibri"/>
          <w:spacing w:val="2"/>
        </w:rPr>
        <w:t>ncia, existentes ou n</w:t>
      </w:r>
      <w:r w:rsidRPr="00952E23">
        <w:rPr>
          <w:rFonts w:cs="Calibri" w:hint="cs"/>
          <w:spacing w:val="2"/>
        </w:rPr>
        <w:t>ã</w:t>
      </w:r>
      <w:r w:rsidRPr="00952E23">
        <w:rPr>
          <w:rFonts w:cs="Calibri"/>
          <w:spacing w:val="2"/>
        </w:rPr>
        <w:t>o nas normas, elaborou-se outro quadro contendo: os par</w:t>
      </w:r>
      <w:r w:rsidRPr="00952E23">
        <w:rPr>
          <w:rFonts w:cs="Calibri" w:hint="cs"/>
          <w:spacing w:val="2"/>
        </w:rPr>
        <w:t>â</w:t>
      </w:r>
      <w:r w:rsidRPr="00952E23">
        <w:rPr>
          <w:rFonts w:cs="Calibri"/>
          <w:spacing w:val="2"/>
        </w:rPr>
        <w:t>metros; o que as normas especificam em rela</w:t>
      </w:r>
      <w:r w:rsidRPr="00952E23">
        <w:rPr>
          <w:rFonts w:cs="Calibri" w:hint="cs"/>
          <w:spacing w:val="2"/>
        </w:rPr>
        <w:t>çã</w:t>
      </w:r>
      <w:r w:rsidRPr="00952E23">
        <w:rPr>
          <w:rFonts w:cs="Calibri"/>
          <w:spacing w:val="2"/>
        </w:rPr>
        <w:t>o a eles; as conclus</w:t>
      </w:r>
      <w:r w:rsidRPr="00952E23">
        <w:rPr>
          <w:rFonts w:cs="Calibri" w:hint="cs"/>
          <w:spacing w:val="2"/>
        </w:rPr>
        <w:t>õ</w:t>
      </w:r>
      <w:r w:rsidRPr="00952E23">
        <w:rPr>
          <w:rFonts w:cs="Calibri"/>
          <w:spacing w:val="2"/>
        </w:rPr>
        <w:t>es a respeitos dos resultados adquiridos para cada um dos pr</w:t>
      </w:r>
      <w:r w:rsidRPr="00952E23">
        <w:rPr>
          <w:rFonts w:cs="Calibri" w:hint="cs"/>
          <w:spacing w:val="2"/>
        </w:rPr>
        <w:t>é</w:t>
      </w:r>
      <w:r w:rsidRPr="00952E23">
        <w:rPr>
          <w:rFonts w:cs="Calibri"/>
          <w:spacing w:val="2"/>
        </w:rPr>
        <w:t>dios estudados; e a qualifica</w:t>
      </w:r>
      <w:r w:rsidRPr="00952E23">
        <w:rPr>
          <w:rFonts w:cs="Calibri" w:hint="cs"/>
          <w:spacing w:val="2"/>
        </w:rPr>
        <w:t>çã</w:t>
      </w:r>
      <w:r w:rsidRPr="00952E23">
        <w:rPr>
          <w:rFonts w:cs="Calibri"/>
          <w:spacing w:val="2"/>
        </w:rPr>
        <w:t>o dos resultados, se foram favor</w:t>
      </w:r>
      <w:r w:rsidRPr="00952E23">
        <w:rPr>
          <w:rFonts w:cs="Calibri" w:hint="cs"/>
          <w:spacing w:val="2"/>
        </w:rPr>
        <w:t>á</w:t>
      </w:r>
      <w:r w:rsidRPr="00952E23">
        <w:rPr>
          <w:rFonts w:cs="Calibri"/>
          <w:spacing w:val="2"/>
        </w:rPr>
        <w:t>veis ou desfavor</w:t>
      </w:r>
      <w:r w:rsidRPr="00952E23">
        <w:rPr>
          <w:rFonts w:cs="Calibri" w:hint="cs"/>
          <w:spacing w:val="2"/>
        </w:rPr>
        <w:t>á</w:t>
      </w:r>
      <w:r w:rsidRPr="00952E23">
        <w:rPr>
          <w:rFonts w:cs="Calibri"/>
          <w:spacing w:val="2"/>
        </w:rPr>
        <w:t>veis (Quadro 2).</w:t>
      </w:r>
    </w:p>
    <w:tbl>
      <w:tblPr>
        <w:tblStyle w:val="Tabelacomgrade"/>
        <w:tblW w:w="0" w:type="auto"/>
        <w:tblInd w:w="-34" w:type="dxa"/>
        <w:tblLook w:val="04A0" w:firstRow="1" w:lastRow="0" w:firstColumn="1" w:lastColumn="0" w:noHBand="0" w:noVBand="1"/>
      </w:tblPr>
      <w:tblGrid>
        <w:gridCol w:w="1029"/>
        <w:gridCol w:w="1250"/>
        <w:gridCol w:w="1842"/>
        <w:gridCol w:w="1154"/>
      </w:tblGrid>
      <w:tr w:rsidR="00952E23" w14:paraId="7E25937D" w14:textId="77777777" w:rsidTr="002907E3">
        <w:tc>
          <w:tcPr>
            <w:tcW w:w="1019" w:type="dxa"/>
            <w:shd w:val="clear" w:color="auto" w:fill="548DD4" w:themeFill="text2" w:themeFillTint="99"/>
            <w:vAlign w:val="center"/>
          </w:tcPr>
          <w:p w14:paraId="511E6A53" w14:textId="3FA4A954" w:rsidR="00952E23" w:rsidRPr="002907E3" w:rsidRDefault="00952E23" w:rsidP="00952E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spacing w:val="2"/>
                <w:sz w:val="19"/>
                <w:szCs w:val="19"/>
              </w:rPr>
            </w:pPr>
            <w:r w:rsidRPr="002907E3">
              <w:rPr>
                <w:b/>
                <w:sz w:val="19"/>
                <w:szCs w:val="19"/>
              </w:rPr>
              <w:t>Parâmetro</w:t>
            </w:r>
          </w:p>
        </w:tc>
        <w:tc>
          <w:tcPr>
            <w:tcW w:w="1250" w:type="dxa"/>
            <w:shd w:val="clear" w:color="auto" w:fill="548DD4" w:themeFill="text2" w:themeFillTint="99"/>
            <w:vAlign w:val="center"/>
          </w:tcPr>
          <w:p w14:paraId="16E1D642" w14:textId="2B00C15A" w:rsidR="00952E23" w:rsidRPr="002907E3" w:rsidRDefault="00952E23" w:rsidP="00952E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spacing w:val="2"/>
                <w:sz w:val="19"/>
                <w:szCs w:val="19"/>
              </w:rPr>
            </w:pPr>
            <w:r w:rsidRPr="002907E3">
              <w:rPr>
                <w:b/>
                <w:sz w:val="19"/>
                <w:szCs w:val="19"/>
              </w:rPr>
              <w:t>Nas Normas</w:t>
            </w:r>
          </w:p>
        </w:tc>
        <w:tc>
          <w:tcPr>
            <w:tcW w:w="1842" w:type="dxa"/>
            <w:shd w:val="clear" w:color="auto" w:fill="548DD4" w:themeFill="text2" w:themeFillTint="99"/>
            <w:vAlign w:val="center"/>
          </w:tcPr>
          <w:p w14:paraId="70E56F3A" w14:textId="396AF3D2" w:rsidR="00952E23" w:rsidRPr="002907E3" w:rsidRDefault="00952E2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spacing w:val="2"/>
                <w:sz w:val="19"/>
                <w:szCs w:val="19"/>
              </w:rPr>
            </w:pPr>
            <w:r w:rsidRPr="002907E3">
              <w:rPr>
                <w:b/>
                <w:sz w:val="19"/>
                <w:szCs w:val="19"/>
              </w:rPr>
              <w:t>Resultados</w:t>
            </w:r>
          </w:p>
        </w:tc>
        <w:tc>
          <w:tcPr>
            <w:tcW w:w="1153" w:type="dxa"/>
            <w:shd w:val="clear" w:color="auto" w:fill="548DD4" w:themeFill="text2" w:themeFillTint="99"/>
            <w:vAlign w:val="center"/>
          </w:tcPr>
          <w:p w14:paraId="2CE8E853" w14:textId="2974CF85" w:rsidR="00952E23" w:rsidRPr="002907E3" w:rsidRDefault="00952E23" w:rsidP="00952E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b/>
                <w:spacing w:val="2"/>
                <w:sz w:val="19"/>
                <w:szCs w:val="19"/>
              </w:rPr>
            </w:pPr>
            <w:r w:rsidRPr="002907E3">
              <w:rPr>
                <w:b/>
                <w:sz w:val="19"/>
                <w:szCs w:val="19"/>
              </w:rPr>
              <w:t>Qualificação</w:t>
            </w:r>
          </w:p>
        </w:tc>
      </w:tr>
      <w:tr w:rsidR="002907E3" w14:paraId="2806F7FC" w14:textId="77777777" w:rsidTr="002907E3">
        <w:tc>
          <w:tcPr>
            <w:tcW w:w="1019" w:type="dxa"/>
            <w:shd w:val="clear" w:color="auto" w:fill="FBD4B4" w:themeFill="accent6" w:themeFillTint="66"/>
            <w:vAlign w:val="center"/>
          </w:tcPr>
          <w:p w14:paraId="02980C5D" w14:textId="243711E8" w:rsidR="002907E3" w:rsidRPr="00952E23" w:rsidRDefault="002907E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Dist</w:t>
            </w:r>
            <w:r w:rsidRPr="009F7F24">
              <w:rPr>
                <w:rFonts w:hint="cs"/>
                <w:sz w:val="17"/>
                <w:szCs w:val="17"/>
              </w:rPr>
              <w:t>â</w:t>
            </w:r>
            <w:r w:rsidRPr="009F7F24">
              <w:rPr>
                <w:sz w:val="17"/>
                <w:szCs w:val="17"/>
              </w:rPr>
              <w:t>ncia m</w:t>
            </w:r>
            <w:r w:rsidRPr="009F7F24">
              <w:rPr>
                <w:rFonts w:hint="cs"/>
                <w:sz w:val="17"/>
                <w:szCs w:val="17"/>
              </w:rPr>
              <w:t>á</w:t>
            </w:r>
            <w:r w:rsidRPr="009F7F24">
              <w:rPr>
                <w:sz w:val="17"/>
                <w:szCs w:val="17"/>
              </w:rPr>
              <w:t>xima a ser percorrida at</w:t>
            </w:r>
            <w:r w:rsidRPr="009F7F24">
              <w:rPr>
                <w:rFonts w:hint="cs"/>
                <w:sz w:val="17"/>
                <w:szCs w:val="17"/>
              </w:rPr>
              <w:t>é</w:t>
            </w:r>
            <w:r w:rsidRPr="009F7F24">
              <w:rPr>
                <w:sz w:val="17"/>
                <w:szCs w:val="17"/>
              </w:rPr>
              <w:t xml:space="preserve"> um local seguro</w:t>
            </w:r>
          </w:p>
        </w:tc>
        <w:tc>
          <w:tcPr>
            <w:tcW w:w="1250" w:type="dxa"/>
            <w:shd w:val="clear" w:color="auto" w:fill="FBD4B4" w:themeFill="accent6" w:themeFillTint="66"/>
            <w:vAlign w:val="center"/>
          </w:tcPr>
          <w:p w14:paraId="3D83EE4D" w14:textId="77777777" w:rsidR="002907E3" w:rsidRPr="009F7F24" w:rsidRDefault="002907E3" w:rsidP="002907E3">
            <w:pPr>
              <w:spacing w:after="0" w:line="240" w:lineRule="auto"/>
              <w:ind w:left="-108" w:right="-53"/>
              <w:jc w:val="center"/>
              <w:rPr>
                <w:sz w:val="17"/>
                <w:szCs w:val="17"/>
              </w:rPr>
            </w:pPr>
            <w:r w:rsidRPr="009F7F24">
              <w:rPr>
                <w:sz w:val="17"/>
                <w:szCs w:val="17"/>
              </w:rPr>
              <w:t>NBR 90 77:</w:t>
            </w:r>
          </w:p>
          <w:p w14:paraId="0959D53F" w14:textId="77777777" w:rsidR="002907E3" w:rsidRPr="009F7F24" w:rsidRDefault="002907E3" w:rsidP="002907E3">
            <w:pPr>
              <w:spacing w:after="0" w:line="240" w:lineRule="auto"/>
              <w:ind w:left="-108" w:right="-53"/>
              <w:jc w:val="center"/>
              <w:rPr>
                <w:sz w:val="17"/>
                <w:szCs w:val="17"/>
              </w:rPr>
            </w:pPr>
            <w:r w:rsidRPr="009F7F24">
              <w:rPr>
                <w:sz w:val="17"/>
                <w:szCs w:val="17"/>
              </w:rPr>
              <w:t>45m at</w:t>
            </w:r>
            <w:r w:rsidRPr="009F7F24">
              <w:rPr>
                <w:rFonts w:hint="cs"/>
                <w:sz w:val="17"/>
                <w:szCs w:val="17"/>
              </w:rPr>
              <w:t>é</w:t>
            </w:r>
            <w:r w:rsidRPr="009F7F24">
              <w:rPr>
                <w:sz w:val="17"/>
                <w:szCs w:val="17"/>
              </w:rPr>
              <w:t xml:space="preserve"> local seguro e</w:t>
            </w:r>
          </w:p>
          <w:p w14:paraId="56567A1F" w14:textId="77777777" w:rsidR="002907E3" w:rsidRPr="009F7F24" w:rsidRDefault="002907E3" w:rsidP="002907E3">
            <w:pPr>
              <w:spacing w:after="0" w:line="240" w:lineRule="auto"/>
              <w:ind w:left="-108" w:right="-53"/>
              <w:jc w:val="center"/>
              <w:rPr>
                <w:sz w:val="17"/>
                <w:szCs w:val="17"/>
              </w:rPr>
            </w:pPr>
            <w:r w:rsidRPr="009F7F24">
              <w:rPr>
                <w:sz w:val="17"/>
                <w:szCs w:val="17"/>
              </w:rPr>
              <w:t>IT 11:</w:t>
            </w:r>
          </w:p>
          <w:p w14:paraId="1E1EF945" w14:textId="4E97E5DB" w:rsidR="002907E3" w:rsidRPr="00952E23" w:rsidRDefault="002907E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65m at</w:t>
            </w:r>
            <w:r w:rsidRPr="009F7F24">
              <w:rPr>
                <w:rFonts w:hint="cs"/>
                <w:sz w:val="17"/>
                <w:szCs w:val="17"/>
              </w:rPr>
              <w:t>é</w:t>
            </w:r>
            <w:r w:rsidRPr="009F7F24">
              <w:rPr>
                <w:sz w:val="17"/>
                <w:szCs w:val="17"/>
              </w:rPr>
              <w:t xml:space="preserve"> uma escada</w:t>
            </w:r>
          </w:p>
        </w:tc>
        <w:tc>
          <w:tcPr>
            <w:tcW w:w="1842" w:type="dxa"/>
            <w:shd w:val="clear" w:color="auto" w:fill="FBD4B4" w:themeFill="accent6" w:themeFillTint="66"/>
            <w:vAlign w:val="center"/>
          </w:tcPr>
          <w:p w14:paraId="254D895D" w14:textId="7F499AD9" w:rsidR="002907E3" w:rsidRPr="00952E23" w:rsidRDefault="002907E3" w:rsidP="002907E3">
            <w:pPr>
              <w:autoSpaceDE w:val="0"/>
              <w:autoSpaceDN w:val="0"/>
              <w:adjustRightInd w:val="0"/>
              <w:spacing w:after="6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Os pr</w:t>
            </w:r>
            <w:r w:rsidRPr="009F7F24">
              <w:rPr>
                <w:rFonts w:hint="cs"/>
                <w:sz w:val="17"/>
                <w:szCs w:val="17"/>
              </w:rPr>
              <w:t>é</w:t>
            </w:r>
            <w:r w:rsidRPr="009F7F24">
              <w:rPr>
                <w:sz w:val="17"/>
                <w:szCs w:val="17"/>
              </w:rPr>
              <w:t>dios precisam seguir o que pede a NBR 9077 em rela</w:t>
            </w:r>
            <w:r w:rsidRPr="009F7F24">
              <w:rPr>
                <w:rFonts w:hint="cs"/>
                <w:sz w:val="17"/>
                <w:szCs w:val="17"/>
              </w:rPr>
              <w:t>çã</w:t>
            </w:r>
            <w:r w:rsidRPr="009F7F24">
              <w:rPr>
                <w:sz w:val="17"/>
                <w:szCs w:val="17"/>
              </w:rPr>
              <w:t xml:space="preserve">o as escadas enclausuradas para ficar conforme </w:t>
            </w:r>
            <w:r w:rsidRPr="009F7F24">
              <w:rPr>
                <w:rFonts w:hint="cs"/>
                <w:sz w:val="17"/>
                <w:szCs w:val="17"/>
              </w:rPr>
              <w:t>à</w:t>
            </w:r>
            <w:r w:rsidRPr="009F7F24">
              <w:rPr>
                <w:sz w:val="17"/>
                <w:szCs w:val="17"/>
              </w:rPr>
              <w:t>s dist</w:t>
            </w:r>
            <w:r w:rsidRPr="009F7F24">
              <w:rPr>
                <w:rFonts w:hint="cs"/>
                <w:sz w:val="17"/>
                <w:szCs w:val="17"/>
              </w:rPr>
              <w:t>â</w:t>
            </w:r>
            <w:r w:rsidRPr="009F7F24">
              <w:rPr>
                <w:sz w:val="17"/>
                <w:szCs w:val="17"/>
              </w:rPr>
              <w:t>ncias m</w:t>
            </w:r>
            <w:r w:rsidRPr="009F7F24">
              <w:rPr>
                <w:rFonts w:hint="cs"/>
                <w:sz w:val="17"/>
                <w:szCs w:val="17"/>
              </w:rPr>
              <w:t>á</w:t>
            </w:r>
            <w:r w:rsidRPr="009F7F24">
              <w:rPr>
                <w:sz w:val="17"/>
                <w:szCs w:val="17"/>
              </w:rPr>
              <w:t>ximas sugeridas; ou rever o termo “local seguro”; assim, o tempo total de escape será diminuído</w:t>
            </w:r>
          </w:p>
        </w:tc>
        <w:tc>
          <w:tcPr>
            <w:tcW w:w="1153" w:type="dxa"/>
            <w:shd w:val="clear" w:color="auto" w:fill="FBD4B4" w:themeFill="accent6" w:themeFillTint="66"/>
            <w:vAlign w:val="center"/>
          </w:tcPr>
          <w:p w14:paraId="2A9B6F3B" w14:textId="21D13C99" w:rsidR="002907E3" w:rsidRPr="00952E23" w:rsidRDefault="002907E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Desfavorável</w:t>
            </w:r>
          </w:p>
        </w:tc>
      </w:tr>
      <w:tr w:rsidR="002907E3" w14:paraId="5F0F7527" w14:textId="77777777" w:rsidTr="002907E3">
        <w:tc>
          <w:tcPr>
            <w:tcW w:w="1019" w:type="dxa"/>
            <w:shd w:val="clear" w:color="auto" w:fill="B8CCE4" w:themeFill="accent1" w:themeFillTint="66"/>
            <w:vAlign w:val="center"/>
          </w:tcPr>
          <w:p w14:paraId="2E645850" w14:textId="6FB6BDA1" w:rsidR="002907E3" w:rsidRPr="00952E23" w:rsidRDefault="002907E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N</w:t>
            </w:r>
            <w:r w:rsidRPr="009F7F24">
              <w:rPr>
                <w:rFonts w:hint="cs"/>
                <w:sz w:val="17"/>
                <w:szCs w:val="17"/>
              </w:rPr>
              <w:t>ú</w:t>
            </w:r>
            <w:r w:rsidRPr="009F7F24">
              <w:rPr>
                <w:sz w:val="17"/>
                <w:szCs w:val="17"/>
              </w:rPr>
              <w:t>mero e Dimens</w:t>
            </w:r>
            <w:r w:rsidRPr="009F7F24">
              <w:rPr>
                <w:rFonts w:hint="cs"/>
                <w:sz w:val="17"/>
                <w:szCs w:val="17"/>
              </w:rPr>
              <w:t>õ</w:t>
            </w:r>
            <w:r w:rsidRPr="009F7F24">
              <w:rPr>
                <w:sz w:val="17"/>
                <w:szCs w:val="17"/>
              </w:rPr>
              <w:t>es das rotas e sa</w:t>
            </w:r>
            <w:r w:rsidRPr="009F7F24">
              <w:rPr>
                <w:rFonts w:hint="cs"/>
                <w:sz w:val="17"/>
                <w:szCs w:val="17"/>
              </w:rPr>
              <w:t>í</w:t>
            </w:r>
            <w:r w:rsidRPr="009F7F24">
              <w:rPr>
                <w:sz w:val="17"/>
                <w:szCs w:val="17"/>
              </w:rPr>
              <w:t>das de emerg</w:t>
            </w:r>
            <w:r w:rsidRPr="009F7F24">
              <w:rPr>
                <w:rFonts w:hint="cs"/>
                <w:sz w:val="17"/>
                <w:szCs w:val="17"/>
              </w:rPr>
              <w:t>ê</w:t>
            </w:r>
            <w:r w:rsidRPr="009F7F24">
              <w:rPr>
                <w:sz w:val="17"/>
                <w:szCs w:val="17"/>
              </w:rPr>
              <w:t>ncia</w:t>
            </w:r>
          </w:p>
        </w:tc>
        <w:tc>
          <w:tcPr>
            <w:tcW w:w="1250" w:type="dxa"/>
            <w:shd w:val="clear" w:color="auto" w:fill="B8CCE4" w:themeFill="accent1" w:themeFillTint="66"/>
            <w:vAlign w:val="center"/>
          </w:tcPr>
          <w:p w14:paraId="5A9CBFC4" w14:textId="3459E04C" w:rsidR="002907E3" w:rsidRPr="00952E23" w:rsidRDefault="002907E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3 escadas e 7 saídas para o meio externo dimensionadas conforme às normas (em fun</w:t>
            </w:r>
            <w:r w:rsidRPr="009F7F24">
              <w:rPr>
                <w:rFonts w:hint="cs"/>
                <w:sz w:val="17"/>
                <w:szCs w:val="17"/>
              </w:rPr>
              <w:t>çã</w:t>
            </w:r>
            <w:r w:rsidRPr="009F7F24">
              <w:rPr>
                <w:sz w:val="17"/>
                <w:szCs w:val="17"/>
              </w:rPr>
              <w:t>o da altura, das dimens</w:t>
            </w:r>
            <w:r w:rsidRPr="009F7F24">
              <w:rPr>
                <w:rFonts w:hint="cs"/>
                <w:sz w:val="17"/>
                <w:szCs w:val="17"/>
              </w:rPr>
              <w:t>õ</w:t>
            </w:r>
            <w:r w:rsidRPr="009F7F24">
              <w:rPr>
                <w:sz w:val="17"/>
                <w:szCs w:val="17"/>
              </w:rPr>
              <w:t>es em planta e das caracter</w:t>
            </w:r>
            <w:r w:rsidRPr="009F7F24">
              <w:rPr>
                <w:rFonts w:hint="cs"/>
                <w:sz w:val="17"/>
                <w:szCs w:val="17"/>
              </w:rPr>
              <w:t>í</w:t>
            </w:r>
            <w:r w:rsidRPr="009F7F24">
              <w:rPr>
                <w:sz w:val="17"/>
                <w:szCs w:val="17"/>
              </w:rPr>
              <w:t>sticas construtivas da edifica</w:t>
            </w:r>
            <w:r w:rsidRPr="009F7F24">
              <w:rPr>
                <w:rFonts w:hint="cs"/>
                <w:sz w:val="17"/>
                <w:szCs w:val="17"/>
              </w:rPr>
              <w:t>çã</w:t>
            </w:r>
            <w:r w:rsidRPr="009F7F24">
              <w:rPr>
                <w:sz w:val="17"/>
                <w:szCs w:val="17"/>
              </w:rPr>
              <w:t>o)</w:t>
            </w:r>
          </w:p>
        </w:tc>
        <w:tc>
          <w:tcPr>
            <w:tcW w:w="1842" w:type="dxa"/>
            <w:shd w:val="clear" w:color="auto" w:fill="B8CCE4" w:themeFill="accent1" w:themeFillTint="66"/>
            <w:vAlign w:val="center"/>
          </w:tcPr>
          <w:p w14:paraId="4A759FB7" w14:textId="45C661D4" w:rsidR="002907E3" w:rsidRPr="00952E23" w:rsidRDefault="002907E3" w:rsidP="002907E3">
            <w:pPr>
              <w:autoSpaceDE w:val="0"/>
              <w:autoSpaceDN w:val="0"/>
              <w:adjustRightInd w:val="0"/>
              <w:spacing w:after="6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O número de ocupantes é levado em consideração de maneira indireta através das áreas dos ambientes (dimensões em planta); com isso, a quantidade de pessoas em cada pavimento não acarretou resultados favoráveis, pois constatou-se muita aglomeração</w:t>
            </w:r>
          </w:p>
        </w:tc>
        <w:tc>
          <w:tcPr>
            <w:tcW w:w="1153" w:type="dxa"/>
            <w:shd w:val="clear" w:color="auto" w:fill="B8CCE4" w:themeFill="accent1" w:themeFillTint="66"/>
            <w:vAlign w:val="center"/>
          </w:tcPr>
          <w:p w14:paraId="1D7CFD55" w14:textId="730E8DE0" w:rsidR="002907E3" w:rsidRPr="00952E23" w:rsidRDefault="002907E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Desfavorável</w:t>
            </w:r>
          </w:p>
        </w:tc>
      </w:tr>
      <w:tr w:rsidR="002907E3" w14:paraId="673D788A" w14:textId="77777777" w:rsidTr="002907E3">
        <w:tc>
          <w:tcPr>
            <w:tcW w:w="1019" w:type="dxa"/>
            <w:shd w:val="clear" w:color="auto" w:fill="FBD4B4" w:themeFill="accent6" w:themeFillTint="66"/>
            <w:vAlign w:val="center"/>
          </w:tcPr>
          <w:p w14:paraId="6F0E39BF" w14:textId="237701F8" w:rsidR="002907E3" w:rsidRPr="00952E23" w:rsidRDefault="002907E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Tempo total de fuga</w:t>
            </w:r>
          </w:p>
        </w:tc>
        <w:tc>
          <w:tcPr>
            <w:tcW w:w="1250" w:type="dxa"/>
            <w:shd w:val="clear" w:color="auto" w:fill="FBD4B4" w:themeFill="accent6" w:themeFillTint="66"/>
            <w:vAlign w:val="center"/>
          </w:tcPr>
          <w:p w14:paraId="0FCA59C3" w14:textId="76FE8000" w:rsidR="002907E3" w:rsidRPr="00952E23" w:rsidRDefault="002907E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Normas não trazem nada a respeito</w:t>
            </w:r>
          </w:p>
        </w:tc>
        <w:tc>
          <w:tcPr>
            <w:tcW w:w="1842" w:type="dxa"/>
            <w:shd w:val="clear" w:color="auto" w:fill="FBD4B4" w:themeFill="accent6" w:themeFillTint="66"/>
            <w:vAlign w:val="center"/>
          </w:tcPr>
          <w:p w14:paraId="60E24D9A" w14:textId="66A3EA8A" w:rsidR="002907E3" w:rsidRPr="00952E23" w:rsidRDefault="002907E3" w:rsidP="002907E3">
            <w:pPr>
              <w:autoSpaceDE w:val="0"/>
              <w:autoSpaceDN w:val="0"/>
              <w:adjustRightInd w:val="0"/>
              <w:spacing w:after="6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Comparado com o tempo da NBS, a situa</w:t>
            </w:r>
            <w:r w:rsidRPr="009F7F24">
              <w:rPr>
                <w:rFonts w:hint="cs"/>
                <w:sz w:val="17"/>
                <w:szCs w:val="17"/>
              </w:rPr>
              <w:t>çã</w:t>
            </w:r>
            <w:r w:rsidRPr="009F7F24">
              <w:rPr>
                <w:sz w:val="17"/>
                <w:szCs w:val="17"/>
              </w:rPr>
              <w:t>o mais favor</w:t>
            </w:r>
            <w:r w:rsidRPr="009F7F24">
              <w:rPr>
                <w:rFonts w:hint="cs"/>
                <w:sz w:val="17"/>
                <w:szCs w:val="17"/>
              </w:rPr>
              <w:t>á</w:t>
            </w:r>
            <w:r w:rsidRPr="009F7F24">
              <w:rPr>
                <w:sz w:val="17"/>
                <w:szCs w:val="17"/>
              </w:rPr>
              <w:t>vel foi com as escadas enclausuradas indicadas pela NBR 9077</w:t>
            </w:r>
          </w:p>
        </w:tc>
        <w:tc>
          <w:tcPr>
            <w:tcW w:w="1153" w:type="dxa"/>
            <w:shd w:val="clear" w:color="auto" w:fill="FBD4B4" w:themeFill="accent6" w:themeFillTint="66"/>
            <w:vAlign w:val="center"/>
          </w:tcPr>
          <w:p w14:paraId="64C7FCE3" w14:textId="1065B17B" w:rsidR="002907E3" w:rsidRPr="00952E23" w:rsidRDefault="002907E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Favorável</w:t>
            </w:r>
          </w:p>
        </w:tc>
      </w:tr>
      <w:tr w:rsidR="002907E3" w14:paraId="56380F2E" w14:textId="77777777" w:rsidTr="002907E3">
        <w:tc>
          <w:tcPr>
            <w:tcW w:w="1019" w:type="dxa"/>
            <w:shd w:val="clear" w:color="auto" w:fill="B8CCE4" w:themeFill="accent1" w:themeFillTint="66"/>
            <w:vAlign w:val="center"/>
          </w:tcPr>
          <w:p w14:paraId="3C462B70" w14:textId="1DEE770C" w:rsidR="002907E3" w:rsidRPr="00952E23" w:rsidRDefault="002907E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Aspectos de movimento do ocupante</w:t>
            </w:r>
          </w:p>
        </w:tc>
        <w:tc>
          <w:tcPr>
            <w:tcW w:w="1250" w:type="dxa"/>
            <w:shd w:val="clear" w:color="auto" w:fill="B8CCE4" w:themeFill="accent1" w:themeFillTint="66"/>
            <w:vAlign w:val="center"/>
          </w:tcPr>
          <w:p w14:paraId="6AFD3157" w14:textId="1C816947" w:rsidR="002907E3" w:rsidRPr="00952E23" w:rsidRDefault="002907E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Normas não trazem nada a respeito</w:t>
            </w:r>
          </w:p>
        </w:tc>
        <w:tc>
          <w:tcPr>
            <w:tcW w:w="1842" w:type="dxa"/>
            <w:shd w:val="clear" w:color="auto" w:fill="B8CCE4" w:themeFill="accent1" w:themeFillTint="66"/>
            <w:vAlign w:val="center"/>
          </w:tcPr>
          <w:p w14:paraId="0E5AC5A7" w14:textId="396998E2" w:rsidR="002907E3" w:rsidRPr="00952E23" w:rsidRDefault="002907E3" w:rsidP="002907E3">
            <w:pPr>
              <w:autoSpaceDE w:val="0"/>
              <w:autoSpaceDN w:val="0"/>
              <w:adjustRightInd w:val="0"/>
              <w:spacing w:after="6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Verificou-se a tend</w:t>
            </w:r>
            <w:r w:rsidRPr="009F7F24">
              <w:rPr>
                <w:rFonts w:hint="cs"/>
                <w:sz w:val="17"/>
                <w:szCs w:val="17"/>
              </w:rPr>
              <w:t>ê</w:t>
            </w:r>
            <w:r w:rsidRPr="009F7F24">
              <w:rPr>
                <w:sz w:val="17"/>
                <w:szCs w:val="17"/>
              </w:rPr>
              <w:t>ncia de movimento pelos eixos de maior integração, pelos eixos que passam por ambientes com maior n</w:t>
            </w:r>
            <w:r w:rsidRPr="009F7F24">
              <w:rPr>
                <w:rFonts w:hint="cs"/>
                <w:sz w:val="17"/>
                <w:szCs w:val="17"/>
              </w:rPr>
              <w:t>ú</w:t>
            </w:r>
            <w:r w:rsidRPr="009F7F24">
              <w:rPr>
                <w:sz w:val="17"/>
                <w:szCs w:val="17"/>
              </w:rPr>
              <w:t>mero de ocupantes e pelos eixos mais conectados. Nesses, é maior também a tendência de aglomera</w:t>
            </w:r>
            <w:r w:rsidRPr="009F7F24">
              <w:rPr>
                <w:rFonts w:hint="cs"/>
                <w:sz w:val="17"/>
                <w:szCs w:val="17"/>
              </w:rPr>
              <w:t>çã</w:t>
            </w:r>
            <w:r w:rsidRPr="009F7F24">
              <w:rPr>
                <w:sz w:val="17"/>
                <w:szCs w:val="17"/>
              </w:rPr>
              <w:t>o</w:t>
            </w:r>
          </w:p>
        </w:tc>
        <w:tc>
          <w:tcPr>
            <w:tcW w:w="1153" w:type="dxa"/>
            <w:shd w:val="clear" w:color="auto" w:fill="B8CCE4" w:themeFill="accent1" w:themeFillTint="66"/>
            <w:vAlign w:val="center"/>
          </w:tcPr>
          <w:p w14:paraId="4B5D52A3" w14:textId="28566CC3" w:rsidR="002907E3" w:rsidRPr="00952E23" w:rsidRDefault="002907E3" w:rsidP="00290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pacing w:val="2"/>
                <w:sz w:val="18"/>
              </w:rPr>
            </w:pPr>
            <w:r w:rsidRPr="009F7F24">
              <w:rPr>
                <w:sz w:val="17"/>
                <w:szCs w:val="17"/>
              </w:rPr>
              <w:t>Desfavorável</w:t>
            </w:r>
          </w:p>
        </w:tc>
      </w:tr>
    </w:tbl>
    <w:p w14:paraId="15A74129" w14:textId="77777777" w:rsidR="002907E3" w:rsidRDefault="002907E3" w:rsidP="002907E3">
      <w:pPr>
        <w:spacing w:before="60" w:after="0" w:line="240" w:lineRule="auto"/>
        <w:ind w:right="-85"/>
        <w:jc w:val="center"/>
        <w:rPr>
          <w:b/>
          <w:sz w:val="20"/>
          <w:szCs w:val="24"/>
        </w:rPr>
      </w:pPr>
      <w:r>
        <w:rPr>
          <w:b/>
          <w:sz w:val="20"/>
          <w:szCs w:val="24"/>
        </w:rPr>
        <w:t>Quadro 2</w:t>
      </w:r>
      <w:r w:rsidRPr="00F160B0">
        <w:rPr>
          <w:b/>
          <w:sz w:val="20"/>
          <w:szCs w:val="24"/>
        </w:rPr>
        <w:t xml:space="preserve">: </w:t>
      </w:r>
      <w:r w:rsidRPr="00A50409">
        <w:rPr>
          <w:b/>
          <w:sz w:val="20"/>
        </w:rPr>
        <w:t>Intera</w:t>
      </w:r>
      <w:r w:rsidRPr="00A50409">
        <w:rPr>
          <w:rFonts w:hint="cs"/>
          <w:b/>
          <w:sz w:val="20"/>
        </w:rPr>
        <w:t>çã</w:t>
      </w:r>
      <w:r w:rsidRPr="00A50409">
        <w:rPr>
          <w:b/>
          <w:sz w:val="20"/>
        </w:rPr>
        <w:t>o entre par</w:t>
      </w:r>
      <w:r w:rsidRPr="00A50409">
        <w:rPr>
          <w:rFonts w:hint="cs"/>
          <w:b/>
          <w:sz w:val="20"/>
        </w:rPr>
        <w:t>â</w:t>
      </w:r>
      <w:r>
        <w:rPr>
          <w:b/>
          <w:sz w:val="20"/>
        </w:rPr>
        <w:t>metros e resultados</w:t>
      </w:r>
    </w:p>
    <w:p w14:paraId="4C7B7A04" w14:textId="77777777" w:rsidR="002907E3" w:rsidRDefault="002907E3" w:rsidP="002907E3">
      <w:pPr>
        <w:spacing w:line="240" w:lineRule="auto"/>
        <w:ind w:right="-85"/>
        <w:jc w:val="center"/>
        <w:rPr>
          <w:rFonts w:cs="Calibri"/>
        </w:rPr>
      </w:pPr>
      <w:r w:rsidRPr="00F160B0">
        <w:rPr>
          <w:sz w:val="18"/>
          <w:szCs w:val="24"/>
        </w:rPr>
        <w:t xml:space="preserve">Fonte: </w:t>
      </w:r>
      <w:r>
        <w:rPr>
          <w:sz w:val="18"/>
        </w:rPr>
        <w:t>elaborado pela autora</w:t>
      </w:r>
      <w:r w:rsidRPr="002F0B0E">
        <w:rPr>
          <w:sz w:val="18"/>
        </w:rPr>
        <w:t>, 2015</w:t>
      </w:r>
    </w:p>
    <w:p w14:paraId="5FF46B3B" w14:textId="77777777" w:rsidR="00952E23" w:rsidRDefault="00952E23" w:rsidP="00952E23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  <w:spacing w:val="2"/>
        </w:rPr>
      </w:pPr>
    </w:p>
    <w:p w14:paraId="7CB10D51" w14:textId="77777777" w:rsidR="005124BB" w:rsidRPr="005124BB" w:rsidRDefault="005124BB" w:rsidP="005124BB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124BB">
        <w:rPr>
          <w:rFonts w:cs="Calibri"/>
        </w:rPr>
        <w:lastRenderedPageBreak/>
        <w:t>Diante das simula</w:t>
      </w:r>
      <w:r w:rsidRPr="005124BB">
        <w:rPr>
          <w:rFonts w:cs="Calibri" w:hint="cs"/>
        </w:rPr>
        <w:t>çõ</w:t>
      </w:r>
      <w:r w:rsidRPr="005124BB">
        <w:rPr>
          <w:rFonts w:cs="Calibri"/>
        </w:rPr>
        <w:t>es realizadas a partir dos cen</w:t>
      </w:r>
      <w:r w:rsidRPr="005124BB">
        <w:rPr>
          <w:rFonts w:cs="Calibri" w:hint="cs"/>
        </w:rPr>
        <w:t>á</w:t>
      </w:r>
      <w:r w:rsidRPr="005124BB">
        <w:rPr>
          <w:rFonts w:cs="Calibri"/>
        </w:rPr>
        <w:t>rios estabelecidos, a minoria dos resultados foi favor</w:t>
      </w:r>
      <w:r w:rsidRPr="005124BB">
        <w:rPr>
          <w:rFonts w:cs="Calibri" w:hint="cs"/>
        </w:rPr>
        <w:t>á</w:t>
      </w:r>
      <w:r w:rsidRPr="005124BB">
        <w:rPr>
          <w:rFonts w:cs="Calibri"/>
        </w:rPr>
        <w:t>vel em rela</w:t>
      </w:r>
      <w:r w:rsidRPr="005124BB">
        <w:rPr>
          <w:rFonts w:cs="Calibri" w:hint="cs"/>
        </w:rPr>
        <w:t>çã</w:t>
      </w:r>
      <w:r w:rsidRPr="005124BB">
        <w:rPr>
          <w:rFonts w:cs="Calibri"/>
        </w:rPr>
        <w:t>o ao que as normas especificam e ao que foi aplicado nas duas edifica</w:t>
      </w:r>
      <w:r w:rsidRPr="005124BB">
        <w:rPr>
          <w:rFonts w:cs="Calibri" w:hint="cs"/>
        </w:rPr>
        <w:t>çõ</w:t>
      </w:r>
      <w:r w:rsidRPr="005124BB">
        <w:rPr>
          <w:rFonts w:cs="Calibri"/>
        </w:rPr>
        <w:t>es.</w:t>
      </w:r>
    </w:p>
    <w:p w14:paraId="4365AF54" w14:textId="2F58C900" w:rsidR="00952E23" w:rsidRPr="005124BB" w:rsidRDefault="005124BB" w:rsidP="005124BB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124BB">
        <w:rPr>
          <w:rFonts w:cs="Calibri"/>
        </w:rPr>
        <w:t>Contudo, cada um dos resultados obtidos pode fazer parte de uma an</w:t>
      </w:r>
      <w:r w:rsidRPr="005124BB">
        <w:rPr>
          <w:rFonts w:cs="Calibri" w:hint="cs"/>
        </w:rPr>
        <w:t>á</w:t>
      </w:r>
      <w:r w:rsidRPr="005124BB">
        <w:rPr>
          <w:rFonts w:cs="Calibri"/>
        </w:rPr>
        <w:t>lise mais aprofundada a respeito do que as normas prop</w:t>
      </w:r>
      <w:r w:rsidRPr="005124BB">
        <w:rPr>
          <w:rFonts w:cs="Calibri" w:hint="cs"/>
        </w:rPr>
        <w:t>õ</w:t>
      </w:r>
      <w:r w:rsidRPr="005124BB">
        <w:rPr>
          <w:rFonts w:cs="Calibri"/>
        </w:rPr>
        <w:t>em em termos de sa</w:t>
      </w:r>
      <w:r w:rsidRPr="005124BB">
        <w:rPr>
          <w:rFonts w:cs="Calibri" w:hint="cs"/>
        </w:rPr>
        <w:t>í</w:t>
      </w:r>
      <w:r w:rsidRPr="005124BB">
        <w:rPr>
          <w:rFonts w:cs="Calibri"/>
        </w:rPr>
        <w:t>das de emerg</w:t>
      </w:r>
      <w:r w:rsidRPr="005124BB">
        <w:rPr>
          <w:rFonts w:cs="Calibri" w:hint="cs"/>
        </w:rPr>
        <w:t>ê</w:t>
      </w:r>
      <w:r w:rsidRPr="005124BB">
        <w:rPr>
          <w:rFonts w:cs="Calibri"/>
        </w:rPr>
        <w:t>ncia e tamb</w:t>
      </w:r>
      <w:r w:rsidRPr="005124BB">
        <w:rPr>
          <w:rFonts w:cs="Calibri" w:hint="cs"/>
        </w:rPr>
        <w:t>é</w:t>
      </w:r>
      <w:r w:rsidRPr="005124BB">
        <w:rPr>
          <w:rFonts w:cs="Calibri"/>
        </w:rPr>
        <w:t>m aspectos de que elas n</w:t>
      </w:r>
      <w:r w:rsidRPr="005124BB">
        <w:rPr>
          <w:rFonts w:cs="Calibri" w:hint="cs"/>
        </w:rPr>
        <w:t>ã</w:t>
      </w:r>
      <w:r w:rsidRPr="005124BB">
        <w:rPr>
          <w:rFonts w:cs="Calibri"/>
        </w:rPr>
        <w:t>o tratam, como, por exemplo, o tempo de escape.</w:t>
      </w:r>
    </w:p>
    <w:p w14:paraId="38FC6346" w14:textId="77777777" w:rsidR="005124BB" w:rsidRPr="005124BB" w:rsidRDefault="005124BB" w:rsidP="005124BB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124BB">
        <w:rPr>
          <w:rFonts w:cs="Calibri"/>
        </w:rPr>
        <w:t>Os resultados adquiridos com o PATHFINDER mostraram que h</w:t>
      </w:r>
      <w:r w:rsidRPr="005124BB">
        <w:rPr>
          <w:rFonts w:cs="Calibri" w:hint="cs"/>
        </w:rPr>
        <w:t>á</w:t>
      </w:r>
      <w:r w:rsidRPr="005124BB">
        <w:rPr>
          <w:rFonts w:cs="Calibri"/>
        </w:rPr>
        <w:t xml:space="preserve"> diverg</w:t>
      </w:r>
      <w:r w:rsidRPr="005124BB">
        <w:rPr>
          <w:rFonts w:cs="Calibri" w:hint="cs"/>
        </w:rPr>
        <w:t>ê</w:t>
      </w:r>
      <w:r w:rsidRPr="005124BB">
        <w:rPr>
          <w:rFonts w:cs="Calibri"/>
        </w:rPr>
        <w:t>ncias em rela</w:t>
      </w:r>
      <w:r w:rsidRPr="005124BB">
        <w:rPr>
          <w:rFonts w:cs="Calibri" w:hint="cs"/>
        </w:rPr>
        <w:t>çã</w:t>
      </w:r>
      <w:r w:rsidRPr="005124BB">
        <w:rPr>
          <w:rFonts w:cs="Calibri"/>
        </w:rPr>
        <w:t>o aos par</w:t>
      </w:r>
      <w:r w:rsidRPr="005124BB">
        <w:rPr>
          <w:rFonts w:cs="Calibri" w:hint="cs"/>
        </w:rPr>
        <w:t>â</w:t>
      </w:r>
      <w:r w:rsidRPr="005124BB">
        <w:rPr>
          <w:rFonts w:cs="Calibri"/>
        </w:rPr>
        <w:t>metros das regulamenta</w:t>
      </w:r>
      <w:r w:rsidRPr="005124BB">
        <w:rPr>
          <w:rFonts w:cs="Calibri" w:hint="cs"/>
        </w:rPr>
        <w:t>çõ</w:t>
      </w:r>
      <w:r w:rsidRPr="005124BB">
        <w:rPr>
          <w:rFonts w:cs="Calibri"/>
        </w:rPr>
        <w:t xml:space="preserve">es; primeiro quanto </w:t>
      </w:r>
      <w:r w:rsidRPr="005124BB">
        <w:rPr>
          <w:rFonts w:cs="Calibri" w:hint="cs"/>
        </w:rPr>
        <w:t>à</w:t>
      </w:r>
      <w:r w:rsidRPr="005124BB">
        <w:rPr>
          <w:rFonts w:cs="Calibri"/>
        </w:rPr>
        <w:t xml:space="preserve"> quantidade de ocupantes permitida por norma (calculada com base na </w:t>
      </w:r>
      <w:r w:rsidRPr="005124BB">
        <w:rPr>
          <w:rFonts w:cs="Calibri" w:hint="cs"/>
        </w:rPr>
        <w:t>á</w:t>
      </w:r>
      <w:r w:rsidRPr="005124BB">
        <w:rPr>
          <w:rFonts w:cs="Calibri"/>
        </w:rPr>
        <w:t>rea constru</w:t>
      </w:r>
      <w:r w:rsidRPr="005124BB">
        <w:rPr>
          <w:rFonts w:cs="Calibri" w:hint="cs"/>
        </w:rPr>
        <w:t>í</w:t>
      </w:r>
      <w:r w:rsidRPr="005124BB">
        <w:rPr>
          <w:rFonts w:cs="Calibri"/>
        </w:rPr>
        <w:t>da) para o dimensionamento das rotas e sa</w:t>
      </w:r>
      <w:r w:rsidRPr="005124BB">
        <w:rPr>
          <w:rFonts w:cs="Calibri" w:hint="cs"/>
        </w:rPr>
        <w:t>í</w:t>
      </w:r>
      <w:r w:rsidRPr="005124BB">
        <w:rPr>
          <w:rFonts w:cs="Calibri"/>
        </w:rPr>
        <w:t>das de emerg</w:t>
      </w:r>
      <w:r w:rsidRPr="005124BB">
        <w:rPr>
          <w:rFonts w:cs="Calibri" w:hint="cs"/>
        </w:rPr>
        <w:t>ê</w:t>
      </w:r>
      <w:r w:rsidRPr="005124BB">
        <w:rPr>
          <w:rFonts w:cs="Calibri"/>
        </w:rPr>
        <w:t>ncia, que se mostrou insuficiente causando aglomera</w:t>
      </w:r>
      <w:r w:rsidRPr="005124BB">
        <w:rPr>
          <w:rFonts w:cs="Calibri" w:hint="cs"/>
        </w:rPr>
        <w:t>çã</w:t>
      </w:r>
      <w:r w:rsidRPr="005124BB">
        <w:rPr>
          <w:rFonts w:cs="Calibri"/>
        </w:rPr>
        <w:t xml:space="preserve">o e consequente aumento do tempo total de escape; e, segundo, quanto </w:t>
      </w:r>
      <w:r w:rsidRPr="005124BB">
        <w:rPr>
          <w:rFonts w:cs="Calibri" w:hint="cs"/>
        </w:rPr>
        <w:t>à</w:t>
      </w:r>
      <w:r w:rsidRPr="005124BB">
        <w:rPr>
          <w:rFonts w:cs="Calibri"/>
        </w:rPr>
        <w:t xml:space="preserve"> necessidade de uma </w:t>
      </w:r>
      <w:r w:rsidRPr="005124BB">
        <w:rPr>
          <w:rFonts w:cs="Calibri" w:hint="cs"/>
        </w:rPr>
        <w:t>á</w:t>
      </w:r>
      <w:r w:rsidRPr="005124BB">
        <w:rPr>
          <w:rFonts w:cs="Calibri"/>
        </w:rPr>
        <w:t>rea de ref</w:t>
      </w:r>
      <w:r w:rsidRPr="005124BB">
        <w:rPr>
          <w:rFonts w:cs="Calibri" w:hint="cs"/>
        </w:rPr>
        <w:t>ú</w:t>
      </w:r>
      <w:r w:rsidRPr="005124BB">
        <w:rPr>
          <w:rFonts w:cs="Calibri"/>
        </w:rPr>
        <w:t>gio exigida pela NBR 9077, que atrav</w:t>
      </w:r>
      <w:r w:rsidRPr="005124BB">
        <w:rPr>
          <w:rFonts w:cs="Calibri" w:hint="cs"/>
        </w:rPr>
        <w:t>é</w:t>
      </w:r>
      <w:r w:rsidRPr="005124BB">
        <w:rPr>
          <w:rFonts w:cs="Calibri"/>
        </w:rPr>
        <w:t>s das simula</w:t>
      </w:r>
      <w:r w:rsidRPr="005124BB">
        <w:rPr>
          <w:rFonts w:cs="Calibri" w:hint="cs"/>
        </w:rPr>
        <w:t>çõ</w:t>
      </w:r>
      <w:r w:rsidRPr="005124BB">
        <w:rPr>
          <w:rFonts w:cs="Calibri"/>
        </w:rPr>
        <w:t>es n</w:t>
      </w:r>
      <w:r w:rsidRPr="005124BB">
        <w:rPr>
          <w:rFonts w:cs="Calibri" w:hint="cs"/>
        </w:rPr>
        <w:t>ã</w:t>
      </w:r>
      <w:r w:rsidRPr="005124BB">
        <w:rPr>
          <w:rFonts w:cs="Calibri"/>
        </w:rPr>
        <w:t>o se mostrou necess</w:t>
      </w:r>
      <w:r w:rsidRPr="005124BB">
        <w:rPr>
          <w:rFonts w:cs="Calibri" w:hint="cs"/>
        </w:rPr>
        <w:t>á</w:t>
      </w:r>
      <w:r w:rsidRPr="005124BB">
        <w:rPr>
          <w:rFonts w:cs="Calibri"/>
        </w:rPr>
        <w:t>ria para as edifica</w:t>
      </w:r>
      <w:r w:rsidRPr="005124BB">
        <w:rPr>
          <w:rFonts w:cs="Calibri" w:hint="cs"/>
        </w:rPr>
        <w:t>çõ</w:t>
      </w:r>
      <w:r w:rsidRPr="005124BB">
        <w:rPr>
          <w:rFonts w:cs="Calibri"/>
        </w:rPr>
        <w:t>es em quest</w:t>
      </w:r>
      <w:r w:rsidRPr="005124BB">
        <w:rPr>
          <w:rFonts w:cs="Calibri" w:hint="cs"/>
        </w:rPr>
        <w:t>ã</w:t>
      </w:r>
      <w:r w:rsidRPr="005124BB">
        <w:rPr>
          <w:rFonts w:cs="Calibri"/>
        </w:rPr>
        <w:t>o.</w:t>
      </w:r>
    </w:p>
    <w:p w14:paraId="457947C0" w14:textId="77777777" w:rsidR="005124BB" w:rsidRPr="005124BB" w:rsidRDefault="005124BB" w:rsidP="005124BB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124BB">
        <w:rPr>
          <w:rFonts w:cs="Calibri"/>
        </w:rPr>
        <w:t>Por</w:t>
      </w:r>
      <w:r w:rsidRPr="005124BB">
        <w:rPr>
          <w:rFonts w:cs="Calibri" w:hint="cs"/>
        </w:rPr>
        <w:t>é</w:t>
      </w:r>
      <w:r w:rsidRPr="005124BB">
        <w:rPr>
          <w:rFonts w:cs="Calibri"/>
        </w:rPr>
        <w:t>m, foram tamb</w:t>
      </w:r>
      <w:r w:rsidRPr="005124BB">
        <w:rPr>
          <w:rFonts w:cs="Calibri" w:hint="cs"/>
        </w:rPr>
        <w:t>é</w:t>
      </w:r>
      <w:r w:rsidRPr="005124BB">
        <w:rPr>
          <w:rFonts w:cs="Calibri"/>
        </w:rPr>
        <w:t>m constatadas conflu</w:t>
      </w:r>
      <w:r w:rsidRPr="005124BB">
        <w:rPr>
          <w:rFonts w:cs="Calibri" w:hint="cs"/>
        </w:rPr>
        <w:t>ê</w:t>
      </w:r>
      <w:r w:rsidRPr="005124BB">
        <w:rPr>
          <w:rFonts w:cs="Calibri"/>
        </w:rPr>
        <w:t>ncias, como a necessidade de escadas enclausuradas, recomendadas na NBR 9077, para melhoria no tempo total de escape a um local seguro.</w:t>
      </w:r>
    </w:p>
    <w:p w14:paraId="58C269FD" w14:textId="77777777" w:rsidR="005124BB" w:rsidRPr="005124BB" w:rsidRDefault="005124BB" w:rsidP="005124BB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124BB">
        <w:rPr>
          <w:rFonts w:cs="Calibri"/>
        </w:rPr>
        <w:t>A possibilidade de avaliar as normas utilizadas em projeto e de verificar as solu</w:t>
      </w:r>
      <w:r w:rsidRPr="005124BB">
        <w:rPr>
          <w:rFonts w:cs="Calibri" w:hint="cs"/>
        </w:rPr>
        <w:t>çõ</w:t>
      </w:r>
      <w:r w:rsidRPr="005124BB">
        <w:rPr>
          <w:rFonts w:cs="Calibri"/>
        </w:rPr>
        <w:t xml:space="preserve">es projetuais quanto </w:t>
      </w:r>
      <w:r w:rsidRPr="005124BB">
        <w:rPr>
          <w:rFonts w:cs="Calibri" w:hint="cs"/>
        </w:rPr>
        <w:t>à</w:t>
      </w:r>
      <w:r w:rsidRPr="005124BB">
        <w:rPr>
          <w:rFonts w:cs="Calibri"/>
        </w:rPr>
        <w:t xml:space="preserve"> SCI </w:t>
      </w:r>
      <w:r w:rsidRPr="005124BB">
        <w:rPr>
          <w:rFonts w:cs="Calibri" w:hint="cs"/>
        </w:rPr>
        <w:t>é</w:t>
      </w:r>
      <w:r w:rsidRPr="005124BB">
        <w:rPr>
          <w:rFonts w:cs="Calibri"/>
        </w:rPr>
        <w:t xml:space="preserve"> um ponto fundamental no resultado obtido pelo PATHFINDER, pois o revela como ferramenta capaz de cumprir com esse aux</w:t>
      </w:r>
      <w:r w:rsidRPr="005124BB">
        <w:rPr>
          <w:rFonts w:cs="Calibri" w:hint="cs"/>
        </w:rPr>
        <w:t>í</w:t>
      </w:r>
      <w:r w:rsidRPr="005124BB">
        <w:rPr>
          <w:rFonts w:cs="Calibri"/>
        </w:rPr>
        <w:t>lio, visando melhores tempo de escape, fluxos e acessibilidade.</w:t>
      </w:r>
    </w:p>
    <w:p w14:paraId="390CE6F1" w14:textId="3568F590" w:rsidR="005124BB" w:rsidRPr="005124BB" w:rsidRDefault="005124BB" w:rsidP="005124BB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5124BB">
        <w:rPr>
          <w:rFonts w:cs="Calibri"/>
        </w:rPr>
        <w:t>O PATHFINDER atua como uma ferramenta de f</w:t>
      </w:r>
      <w:r w:rsidRPr="005124BB">
        <w:rPr>
          <w:rFonts w:cs="Calibri" w:hint="cs"/>
        </w:rPr>
        <w:t>á</w:t>
      </w:r>
      <w:r w:rsidRPr="005124BB">
        <w:rPr>
          <w:rFonts w:cs="Calibri"/>
        </w:rPr>
        <w:t>cil interface e obten</w:t>
      </w:r>
      <w:r w:rsidRPr="005124BB">
        <w:rPr>
          <w:rFonts w:cs="Calibri" w:hint="cs"/>
        </w:rPr>
        <w:t>çã</w:t>
      </w:r>
      <w:r w:rsidRPr="005124BB">
        <w:rPr>
          <w:rFonts w:cs="Calibri"/>
        </w:rPr>
        <w:t>o de resultados. Para simula</w:t>
      </w:r>
      <w:r w:rsidRPr="005124BB">
        <w:rPr>
          <w:rFonts w:cs="Calibri" w:hint="cs"/>
        </w:rPr>
        <w:t>çõ</w:t>
      </w:r>
      <w:r w:rsidRPr="005124BB">
        <w:rPr>
          <w:rFonts w:cs="Calibri"/>
        </w:rPr>
        <w:t>es que objetivam avaliar a movimenta</w:t>
      </w:r>
      <w:r w:rsidRPr="005124BB">
        <w:rPr>
          <w:rFonts w:cs="Calibri" w:hint="cs"/>
        </w:rPr>
        <w:t>çã</w:t>
      </w:r>
      <w:r w:rsidRPr="005124BB">
        <w:rPr>
          <w:rFonts w:cs="Calibri"/>
        </w:rPr>
        <w:t>o de usu</w:t>
      </w:r>
      <w:r w:rsidRPr="005124BB">
        <w:rPr>
          <w:rFonts w:cs="Calibri" w:hint="cs"/>
        </w:rPr>
        <w:t>á</w:t>
      </w:r>
      <w:r w:rsidRPr="005124BB">
        <w:rPr>
          <w:rFonts w:cs="Calibri"/>
        </w:rPr>
        <w:t>rios em edifica</w:t>
      </w:r>
      <w:r w:rsidRPr="005124BB">
        <w:rPr>
          <w:rFonts w:cs="Calibri" w:hint="cs"/>
        </w:rPr>
        <w:t>çõ</w:t>
      </w:r>
      <w:r w:rsidRPr="005124BB">
        <w:rPr>
          <w:rFonts w:cs="Calibri"/>
        </w:rPr>
        <w:t>es, o tempo de escape, pontos de aglomera</w:t>
      </w:r>
      <w:r w:rsidRPr="005124BB">
        <w:rPr>
          <w:rFonts w:cs="Calibri" w:hint="cs"/>
        </w:rPr>
        <w:t>çã</w:t>
      </w:r>
      <w:r w:rsidRPr="005124BB">
        <w:rPr>
          <w:rFonts w:cs="Calibri"/>
        </w:rPr>
        <w:t>o entre outros, como foi o caso das simula</w:t>
      </w:r>
      <w:r w:rsidRPr="005124BB">
        <w:rPr>
          <w:rFonts w:cs="Calibri" w:hint="cs"/>
        </w:rPr>
        <w:t>çõ</w:t>
      </w:r>
      <w:r w:rsidRPr="005124BB">
        <w:rPr>
          <w:rFonts w:cs="Calibri"/>
        </w:rPr>
        <w:t xml:space="preserve">es apresentadas neste trabalho, o programa </w:t>
      </w:r>
      <w:r w:rsidRPr="005124BB">
        <w:rPr>
          <w:rFonts w:cs="Calibri" w:hint="cs"/>
        </w:rPr>
        <w:t>é</w:t>
      </w:r>
      <w:r w:rsidRPr="005124BB">
        <w:rPr>
          <w:rFonts w:cs="Calibri"/>
        </w:rPr>
        <w:t xml:space="preserve"> um eficaz aliado que facilmente pode ser incorporado a escrit</w:t>
      </w:r>
      <w:r w:rsidRPr="005124BB">
        <w:rPr>
          <w:rFonts w:cs="Calibri" w:hint="cs"/>
        </w:rPr>
        <w:t>ó</w:t>
      </w:r>
      <w:r w:rsidRPr="005124BB">
        <w:rPr>
          <w:rFonts w:cs="Calibri"/>
        </w:rPr>
        <w:t>rios ou na aprendizagem de estudantes de arquitetura.</w:t>
      </w:r>
    </w:p>
    <w:p w14:paraId="19351F7F" w14:textId="684805AF" w:rsidR="00CF1E74" w:rsidRPr="003F4FF8" w:rsidRDefault="00CF1E74" w:rsidP="005124BB">
      <w:pPr>
        <w:autoSpaceDE w:val="0"/>
        <w:autoSpaceDN w:val="0"/>
        <w:adjustRightInd w:val="0"/>
        <w:spacing w:before="200" w:after="120" w:line="240" w:lineRule="auto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CON</w:t>
      </w:r>
      <w:r w:rsidR="00D22DFD">
        <w:rPr>
          <w:rFonts w:cs="Calibri"/>
          <w:b/>
          <w:sz w:val="24"/>
          <w:szCs w:val="24"/>
        </w:rPr>
        <w:t>SIDERAÇÕES FINAI</w:t>
      </w:r>
      <w:r w:rsidRPr="0020318F">
        <w:rPr>
          <w:rFonts w:cs="Calibri"/>
          <w:b/>
          <w:sz w:val="24"/>
          <w:szCs w:val="24"/>
        </w:rPr>
        <w:t>S</w:t>
      </w:r>
    </w:p>
    <w:p w14:paraId="530D9047" w14:textId="6111BACD" w:rsidR="00CF1E74" w:rsidRPr="00852EDB" w:rsidRDefault="005124BB" w:rsidP="00D055D1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5124BB">
        <w:rPr>
          <w:rFonts w:cs="Calibri"/>
        </w:rPr>
        <w:t>Outras an</w:t>
      </w:r>
      <w:r w:rsidRPr="005124BB">
        <w:rPr>
          <w:rFonts w:cs="Calibri" w:hint="cs"/>
        </w:rPr>
        <w:t>á</w:t>
      </w:r>
      <w:r w:rsidRPr="005124BB">
        <w:rPr>
          <w:rFonts w:cs="Calibri"/>
        </w:rPr>
        <w:t>lises podem ser realizadas com o PATHFINDER ou at</w:t>
      </w:r>
      <w:r w:rsidRPr="005124BB">
        <w:rPr>
          <w:rFonts w:cs="Calibri" w:hint="cs"/>
        </w:rPr>
        <w:t>é</w:t>
      </w:r>
      <w:r w:rsidRPr="005124BB">
        <w:rPr>
          <w:rFonts w:cs="Calibri"/>
        </w:rPr>
        <w:t xml:space="preserve"> as mesmas em diferentes tipos de edifica</w:t>
      </w:r>
      <w:r w:rsidRPr="005124BB">
        <w:rPr>
          <w:rFonts w:cs="Calibri" w:hint="cs"/>
        </w:rPr>
        <w:t>çõ</w:t>
      </w:r>
      <w:r w:rsidRPr="005124BB">
        <w:rPr>
          <w:rFonts w:cs="Calibri"/>
        </w:rPr>
        <w:t>es, afim de se obter resultados semelhantes que corroborem e contribuam para aprofundar as conclus</w:t>
      </w:r>
      <w:r w:rsidRPr="005124BB">
        <w:rPr>
          <w:rFonts w:cs="Calibri" w:hint="cs"/>
        </w:rPr>
        <w:t>õ</w:t>
      </w:r>
      <w:r w:rsidRPr="005124BB">
        <w:rPr>
          <w:rFonts w:cs="Calibri"/>
        </w:rPr>
        <w:t xml:space="preserve">es aqui adquiridas, ou resultados divergentes, que ampliem o </w:t>
      </w:r>
      <w:r w:rsidRPr="005124BB">
        <w:rPr>
          <w:rFonts w:cs="Calibri"/>
        </w:rPr>
        <w:lastRenderedPageBreak/>
        <w:t xml:space="preserve">campo de estudo quanto a SCI nos projetos de arquitetura. O uso do </w:t>
      </w:r>
      <w:r w:rsidRPr="00630484">
        <w:rPr>
          <w:rFonts w:cs="Calibri"/>
          <w:i/>
        </w:rPr>
        <w:t>software</w:t>
      </w:r>
      <w:r w:rsidRPr="005124BB">
        <w:rPr>
          <w:rFonts w:cs="Calibri"/>
        </w:rPr>
        <w:t xml:space="preserve"> e sua contribui</w:t>
      </w:r>
      <w:r w:rsidRPr="005124BB">
        <w:rPr>
          <w:rFonts w:cs="Calibri" w:hint="cs"/>
        </w:rPr>
        <w:t>çã</w:t>
      </w:r>
      <w:r w:rsidRPr="005124BB">
        <w:rPr>
          <w:rFonts w:cs="Calibri"/>
        </w:rPr>
        <w:t>o n</w:t>
      </w:r>
      <w:r w:rsidRPr="005124BB">
        <w:rPr>
          <w:rFonts w:cs="Calibri" w:hint="cs"/>
        </w:rPr>
        <w:t>ã</w:t>
      </w:r>
      <w:r w:rsidRPr="005124BB">
        <w:rPr>
          <w:rFonts w:cs="Calibri"/>
        </w:rPr>
        <w:t>o se limita ao estudo aqui realizado.</w:t>
      </w:r>
    </w:p>
    <w:p w14:paraId="2FE2DA9E" w14:textId="6F2088ED" w:rsidR="003B00CB" w:rsidRDefault="00CF1E74" w:rsidP="00630484">
      <w:pPr>
        <w:autoSpaceDE w:val="0"/>
        <w:autoSpaceDN w:val="0"/>
        <w:adjustRightInd w:val="0"/>
        <w:spacing w:before="240" w:after="120" w:line="240" w:lineRule="auto"/>
        <w:rPr>
          <w:rFonts w:cs="Calibri"/>
          <w:b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REFERÊNCIAS BIBLIOGRÁFICAS</w:t>
      </w:r>
    </w:p>
    <w:p w14:paraId="29DE615E" w14:textId="77777777" w:rsidR="00630484" w:rsidRPr="00630484" w:rsidRDefault="00630484" w:rsidP="00630484">
      <w:pPr>
        <w:autoSpaceDE w:val="0"/>
        <w:autoSpaceDN w:val="0"/>
        <w:adjustRightInd w:val="0"/>
        <w:spacing w:before="240" w:after="120" w:line="240" w:lineRule="auto"/>
        <w:rPr>
          <w:rFonts w:cs="Calibri"/>
          <w:spacing w:val="-2"/>
          <w:sz w:val="20"/>
          <w:szCs w:val="20"/>
        </w:rPr>
      </w:pPr>
      <w:r w:rsidRPr="00630484">
        <w:rPr>
          <w:rFonts w:cs="Calibri"/>
          <w:spacing w:val="-2"/>
          <w:sz w:val="20"/>
          <w:szCs w:val="20"/>
        </w:rPr>
        <w:t>ASSOCIA</w:t>
      </w:r>
      <w:r w:rsidRPr="00630484">
        <w:rPr>
          <w:rFonts w:cs="Calibri" w:hint="cs"/>
          <w:spacing w:val="-2"/>
          <w:sz w:val="20"/>
          <w:szCs w:val="20"/>
        </w:rPr>
        <w:t>ÇÃ</w:t>
      </w:r>
      <w:r w:rsidRPr="00630484">
        <w:rPr>
          <w:rFonts w:cs="Calibri"/>
          <w:spacing w:val="-2"/>
          <w:sz w:val="20"/>
          <w:szCs w:val="20"/>
        </w:rPr>
        <w:t>O BRASILEIRA DE NORMAS T</w:t>
      </w:r>
      <w:r w:rsidRPr="00630484">
        <w:rPr>
          <w:rFonts w:cs="Calibri" w:hint="cs"/>
          <w:spacing w:val="-2"/>
          <w:sz w:val="20"/>
          <w:szCs w:val="20"/>
        </w:rPr>
        <w:t>É</w:t>
      </w:r>
      <w:r w:rsidRPr="00630484">
        <w:rPr>
          <w:rFonts w:cs="Calibri"/>
          <w:spacing w:val="-2"/>
          <w:sz w:val="20"/>
          <w:szCs w:val="20"/>
        </w:rPr>
        <w:t xml:space="preserve">CNICAS. NBR 9077: </w:t>
      </w:r>
      <w:r w:rsidRPr="00630484">
        <w:rPr>
          <w:rFonts w:cs="Calibri"/>
          <w:b/>
          <w:spacing w:val="-2"/>
          <w:sz w:val="20"/>
          <w:szCs w:val="20"/>
        </w:rPr>
        <w:t>Sa</w:t>
      </w:r>
      <w:r w:rsidRPr="00630484">
        <w:rPr>
          <w:rFonts w:cs="Calibri" w:hint="cs"/>
          <w:b/>
          <w:spacing w:val="-2"/>
          <w:sz w:val="20"/>
          <w:szCs w:val="20"/>
        </w:rPr>
        <w:t>í</w:t>
      </w:r>
      <w:r w:rsidRPr="00630484">
        <w:rPr>
          <w:rFonts w:cs="Calibri"/>
          <w:b/>
          <w:spacing w:val="-2"/>
          <w:sz w:val="20"/>
          <w:szCs w:val="20"/>
        </w:rPr>
        <w:t>das de emerg</w:t>
      </w:r>
      <w:r w:rsidRPr="00630484">
        <w:rPr>
          <w:rFonts w:cs="Calibri" w:hint="cs"/>
          <w:b/>
          <w:spacing w:val="-2"/>
          <w:sz w:val="20"/>
          <w:szCs w:val="20"/>
        </w:rPr>
        <w:t>ê</w:t>
      </w:r>
      <w:r w:rsidRPr="00630484">
        <w:rPr>
          <w:rFonts w:cs="Calibri"/>
          <w:b/>
          <w:spacing w:val="-2"/>
          <w:sz w:val="20"/>
          <w:szCs w:val="20"/>
        </w:rPr>
        <w:t>ncia em edifica</w:t>
      </w:r>
      <w:r w:rsidRPr="00630484">
        <w:rPr>
          <w:rFonts w:cs="Calibri" w:hint="cs"/>
          <w:b/>
          <w:spacing w:val="-2"/>
          <w:sz w:val="20"/>
          <w:szCs w:val="20"/>
        </w:rPr>
        <w:t>çõ</w:t>
      </w:r>
      <w:r w:rsidRPr="00630484">
        <w:rPr>
          <w:rFonts w:cs="Calibri"/>
          <w:b/>
          <w:spacing w:val="-2"/>
          <w:sz w:val="20"/>
          <w:szCs w:val="20"/>
        </w:rPr>
        <w:t>es</w:t>
      </w:r>
      <w:r w:rsidRPr="00630484">
        <w:rPr>
          <w:rFonts w:cs="Calibri"/>
          <w:spacing w:val="-2"/>
          <w:sz w:val="20"/>
          <w:szCs w:val="20"/>
        </w:rPr>
        <w:t>. Rio de Janeiro, 2001. 40p</w:t>
      </w:r>
    </w:p>
    <w:p w14:paraId="534A1456" w14:textId="77777777" w:rsidR="00630484" w:rsidRPr="00630484" w:rsidRDefault="00630484" w:rsidP="00630484">
      <w:pPr>
        <w:autoSpaceDE w:val="0"/>
        <w:autoSpaceDN w:val="0"/>
        <w:adjustRightInd w:val="0"/>
        <w:spacing w:before="240" w:after="120" w:line="240" w:lineRule="auto"/>
        <w:rPr>
          <w:rFonts w:cs="Calibri"/>
          <w:sz w:val="20"/>
          <w:szCs w:val="20"/>
        </w:rPr>
      </w:pPr>
      <w:r w:rsidRPr="00630484">
        <w:rPr>
          <w:rFonts w:cs="Calibri"/>
          <w:sz w:val="20"/>
          <w:szCs w:val="20"/>
        </w:rPr>
        <w:t xml:space="preserve">GOVERNO DO ESTADO DO RIO GRANDE DO NORTE. Corpo de Bombeiros Militar do Rio Grande do Norte. </w:t>
      </w:r>
      <w:r w:rsidRPr="00630484">
        <w:rPr>
          <w:rFonts w:cs="Calibri"/>
          <w:b/>
          <w:sz w:val="20"/>
          <w:szCs w:val="20"/>
        </w:rPr>
        <w:t>C</w:t>
      </w:r>
      <w:r w:rsidRPr="00630484">
        <w:rPr>
          <w:rFonts w:cs="Calibri" w:hint="cs"/>
          <w:b/>
          <w:sz w:val="20"/>
          <w:szCs w:val="20"/>
        </w:rPr>
        <w:t>ó</w:t>
      </w:r>
      <w:r w:rsidRPr="00630484">
        <w:rPr>
          <w:rFonts w:cs="Calibri"/>
          <w:b/>
          <w:sz w:val="20"/>
          <w:szCs w:val="20"/>
        </w:rPr>
        <w:t>digo de Seguran</w:t>
      </w:r>
      <w:r w:rsidRPr="00630484">
        <w:rPr>
          <w:rFonts w:cs="Calibri" w:hint="cs"/>
          <w:b/>
          <w:sz w:val="20"/>
          <w:szCs w:val="20"/>
        </w:rPr>
        <w:t>ç</w:t>
      </w:r>
      <w:r w:rsidRPr="00630484">
        <w:rPr>
          <w:rFonts w:cs="Calibri"/>
          <w:b/>
          <w:sz w:val="20"/>
          <w:szCs w:val="20"/>
        </w:rPr>
        <w:t>a e Preven</w:t>
      </w:r>
      <w:r w:rsidRPr="00630484">
        <w:rPr>
          <w:rFonts w:cs="Calibri" w:hint="cs"/>
          <w:b/>
          <w:sz w:val="20"/>
          <w:szCs w:val="20"/>
        </w:rPr>
        <w:t>çã</w:t>
      </w:r>
      <w:r w:rsidRPr="00630484">
        <w:rPr>
          <w:rFonts w:cs="Calibri"/>
          <w:b/>
          <w:sz w:val="20"/>
          <w:szCs w:val="20"/>
        </w:rPr>
        <w:t>o contra Inc</w:t>
      </w:r>
      <w:r w:rsidRPr="00630484">
        <w:rPr>
          <w:rFonts w:cs="Calibri" w:hint="cs"/>
          <w:b/>
          <w:sz w:val="20"/>
          <w:szCs w:val="20"/>
        </w:rPr>
        <w:t>ê</w:t>
      </w:r>
      <w:r w:rsidRPr="00630484">
        <w:rPr>
          <w:rFonts w:cs="Calibri"/>
          <w:b/>
          <w:sz w:val="20"/>
          <w:szCs w:val="20"/>
        </w:rPr>
        <w:t>ndio e P</w:t>
      </w:r>
      <w:r w:rsidRPr="00630484">
        <w:rPr>
          <w:rFonts w:cs="Calibri" w:hint="cs"/>
          <w:b/>
          <w:sz w:val="20"/>
          <w:szCs w:val="20"/>
        </w:rPr>
        <w:t>â</w:t>
      </w:r>
      <w:r w:rsidRPr="00630484">
        <w:rPr>
          <w:rFonts w:cs="Calibri"/>
          <w:b/>
          <w:sz w:val="20"/>
          <w:szCs w:val="20"/>
        </w:rPr>
        <w:t>nico do Estado do Rio Grande do Norte</w:t>
      </w:r>
      <w:r w:rsidRPr="00630484">
        <w:rPr>
          <w:rFonts w:cs="Calibri"/>
          <w:sz w:val="20"/>
          <w:szCs w:val="20"/>
        </w:rPr>
        <w:t>. Natal, 1979. 43 p.</w:t>
      </w:r>
    </w:p>
    <w:p w14:paraId="5BFB0221" w14:textId="77777777" w:rsidR="00630484" w:rsidRPr="00630484" w:rsidRDefault="00630484" w:rsidP="00630484">
      <w:pPr>
        <w:autoSpaceDE w:val="0"/>
        <w:autoSpaceDN w:val="0"/>
        <w:adjustRightInd w:val="0"/>
        <w:spacing w:before="240" w:after="120" w:line="240" w:lineRule="auto"/>
        <w:rPr>
          <w:rFonts w:cs="Calibri"/>
          <w:sz w:val="20"/>
          <w:szCs w:val="20"/>
        </w:rPr>
      </w:pPr>
      <w:r w:rsidRPr="00630484">
        <w:rPr>
          <w:rFonts w:cs="Calibri"/>
          <w:sz w:val="20"/>
          <w:szCs w:val="20"/>
        </w:rPr>
        <w:t xml:space="preserve">NBS BUILDING REGULATIONS. </w:t>
      </w:r>
      <w:proofErr w:type="spellStart"/>
      <w:r w:rsidRPr="00630484">
        <w:rPr>
          <w:rFonts w:cs="Calibri"/>
          <w:b/>
          <w:sz w:val="20"/>
          <w:szCs w:val="20"/>
        </w:rPr>
        <w:t>Approved</w:t>
      </w:r>
      <w:proofErr w:type="spellEnd"/>
      <w:r w:rsidRPr="00630484">
        <w:rPr>
          <w:rFonts w:cs="Calibri"/>
          <w:b/>
          <w:sz w:val="20"/>
          <w:szCs w:val="20"/>
        </w:rPr>
        <w:t xml:space="preserve"> </w:t>
      </w:r>
      <w:proofErr w:type="spellStart"/>
      <w:r w:rsidRPr="00630484">
        <w:rPr>
          <w:rFonts w:cs="Calibri"/>
          <w:b/>
          <w:sz w:val="20"/>
          <w:szCs w:val="20"/>
        </w:rPr>
        <w:t>Document</w:t>
      </w:r>
      <w:proofErr w:type="spellEnd"/>
      <w:r w:rsidRPr="00630484">
        <w:rPr>
          <w:rFonts w:cs="Calibri"/>
          <w:b/>
          <w:sz w:val="20"/>
          <w:szCs w:val="20"/>
        </w:rPr>
        <w:t xml:space="preserve"> B </w:t>
      </w:r>
      <w:proofErr w:type="spellStart"/>
      <w:r w:rsidRPr="00630484">
        <w:rPr>
          <w:rFonts w:cs="Calibri"/>
          <w:b/>
          <w:sz w:val="20"/>
          <w:szCs w:val="20"/>
        </w:rPr>
        <w:t>to</w:t>
      </w:r>
      <w:proofErr w:type="spellEnd"/>
      <w:r w:rsidRPr="00630484">
        <w:rPr>
          <w:rFonts w:cs="Calibri"/>
          <w:b/>
          <w:sz w:val="20"/>
          <w:szCs w:val="20"/>
        </w:rPr>
        <w:t xml:space="preserve"> </w:t>
      </w:r>
      <w:proofErr w:type="spellStart"/>
      <w:r w:rsidRPr="00630484">
        <w:rPr>
          <w:rFonts w:cs="Calibri"/>
          <w:b/>
          <w:sz w:val="20"/>
          <w:szCs w:val="20"/>
        </w:rPr>
        <w:t>the</w:t>
      </w:r>
      <w:proofErr w:type="spellEnd"/>
      <w:r w:rsidRPr="00630484">
        <w:rPr>
          <w:rFonts w:cs="Calibri"/>
          <w:b/>
          <w:sz w:val="20"/>
          <w:szCs w:val="20"/>
        </w:rPr>
        <w:t xml:space="preserve"> Building Regulations: Fire </w:t>
      </w:r>
      <w:proofErr w:type="spellStart"/>
      <w:r w:rsidRPr="00630484">
        <w:rPr>
          <w:rFonts w:cs="Calibri"/>
          <w:b/>
          <w:sz w:val="20"/>
          <w:szCs w:val="20"/>
        </w:rPr>
        <w:t>Safety</w:t>
      </w:r>
      <w:proofErr w:type="spellEnd"/>
      <w:r w:rsidRPr="00630484">
        <w:rPr>
          <w:rFonts w:cs="Calibri"/>
          <w:sz w:val="20"/>
          <w:szCs w:val="20"/>
        </w:rPr>
        <w:t xml:space="preserve">, 2006 ed., London: </w:t>
      </w:r>
      <w:proofErr w:type="spellStart"/>
      <w:r w:rsidRPr="00630484">
        <w:rPr>
          <w:rFonts w:cs="Calibri"/>
          <w:sz w:val="20"/>
          <w:szCs w:val="20"/>
        </w:rPr>
        <w:t>Department</w:t>
      </w:r>
      <w:proofErr w:type="spellEnd"/>
      <w:r w:rsidRPr="00630484">
        <w:rPr>
          <w:rFonts w:cs="Calibri"/>
          <w:sz w:val="20"/>
          <w:szCs w:val="20"/>
        </w:rPr>
        <w:t xml:space="preserve"> of </w:t>
      </w:r>
      <w:proofErr w:type="spellStart"/>
      <w:r w:rsidRPr="00630484">
        <w:rPr>
          <w:rFonts w:cs="Calibri"/>
          <w:sz w:val="20"/>
          <w:szCs w:val="20"/>
        </w:rPr>
        <w:t>Communities</w:t>
      </w:r>
      <w:proofErr w:type="spellEnd"/>
      <w:r w:rsidRPr="00630484">
        <w:rPr>
          <w:rFonts w:cs="Calibri"/>
          <w:sz w:val="20"/>
          <w:szCs w:val="20"/>
        </w:rPr>
        <w:t xml:space="preserve"> </w:t>
      </w:r>
      <w:proofErr w:type="spellStart"/>
      <w:r w:rsidRPr="00630484">
        <w:rPr>
          <w:rFonts w:cs="Calibri"/>
          <w:sz w:val="20"/>
          <w:szCs w:val="20"/>
        </w:rPr>
        <w:t>and</w:t>
      </w:r>
      <w:proofErr w:type="spellEnd"/>
      <w:r w:rsidRPr="00630484">
        <w:rPr>
          <w:rFonts w:cs="Calibri"/>
          <w:sz w:val="20"/>
          <w:szCs w:val="20"/>
        </w:rPr>
        <w:t xml:space="preserve"> Local </w:t>
      </w:r>
      <w:proofErr w:type="spellStart"/>
      <w:r w:rsidRPr="00630484">
        <w:rPr>
          <w:rFonts w:cs="Calibri"/>
          <w:sz w:val="20"/>
          <w:szCs w:val="20"/>
        </w:rPr>
        <w:t>Government</w:t>
      </w:r>
      <w:proofErr w:type="spellEnd"/>
      <w:r w:rsidRPr="00630484">
        <w:rPr>
          <w:rFonts w:cs="Calibri"/>
          <w:sz w:val="20"/>
          <w:szCs w:val="20"/>
        </w:rPr>
        <w:t>, 2006.</w:t>
      </w:r>
    </w:p>
    <w:p w14:paraId="478D927D" w14:textId="77777777" w:rsidR="00630484" w:rsidRPr="00630484" w:rsidRDefault="00630484" w:rsidP="00630484">
      <w:pPr>
        <w:autoSpaceDE w:val="0"/>
        <w:autoSpaceDN w:val="0"/>
        <w:adjustRightInd w:val="0"/>
        <w:spacing w:before="240" w:after="120" w:line="240" w:lineRule="auto"/>
        <w:rPr>
          <w:rFonts w:cs="Calibri"/>
          <w:sz w:val="20"/>
          <w:szCs w:val="20"/>
        </w:rPr>
      </w:pPr>
      <w:r w:rsidRPr="00630484">
        <w:rPr>
          <w:rFonts w:cs="Calibri"/>
          <w:sz w:val="20"/>
          <w:szCs w:val="20"/>
        </w:rPr>
        <w:t xml:space="preserve">ONO, Rosaria. </w:t>
      </w:r>
      <w:r w:rsidRPr="00630484">
        <w:rPr>
          <w:rFonts w:cs="Calibri"/>
          <w:b/>
          <w:sz w:val="20"/>
          <w:szCs w:val="20"/>
        </w:rPr>
        <w:t>Wayfinding e sintaxe espacial como instrumentos de avalia</w:t>
      </w:r>
      <w:r w:rsidRPr="00630484">
        <w:rPr>
          <w:rFonts w:cs="Calibri" w:hint="cs"/>
          <w:b/>
          <w:sz w:val="20"/>
          <w:szCs w:val="20"/>
        </w:rPr>
        <w:t>çã</w:t>
      </w:r>
      <w:r w:rsidRPr="00630484">
        <w:rPr>
          <w:rFonts w:cs="Calibri"/>
          <w:b/>
          <w:sz w:val="20"/>
          <w:szCs w:val="20"/>
        </w:rPr>
        <w:t>o de qualidade de projeto do ponto de vista das sa</w:t>
      </w:r>
      <w:r w:rsidRPr="00630484">
        <w:rPr>
          <w:rFonts w:cs="Calibri" w:hint="cs"/>
          <w:b/>
          <w:sz w:val="20"/>
          <w:szCs w:val="20"/>
        </w:rPr>
        <w:t>í</w:t>
      </w:r>
      <w:r w:rsidRPr="00630484">
        <w:rPr>
          <w:rFonts w:cs="Calibri"/>
          <w:b/>
          <w:sz w:val="20"/>
          <w:szCs w:val="20"/>
        </w:rPr>
        <w:t>das de emerg</w:t>
      </w:r>
      <w:r w:rsidRPr="00630484">
        <w:rPr>
          <w:rFonts w:cs="Calibri" w:hint="cs"/>
          <w:b/>
          <w:sz w:val="20"/>
          <w:szCs w:val="20"/>
        </w:rPr>
        <w:t>ê</w:t>
      </w:r>
      <w:r w:rsidRPr="00630484">
        <w:rPr>
          <w:rFonts w:cs="Calibri"/>
          <w:b/>
          <w:sz w:val="20"/>
          <w:szCs w:val="20"/>
        </w:rPr>
        <w:t>ncia em edifica</w:t>
      </w:r>
      <w:r w:rsidRPr="00630484">
        <w:rPr>
          <w:rFonts w:cs="Calibri" w:hint="cs"/>
          <w:b/>
          <w:sz w:val="20"/>
          <w:szCs w:val="20"/>
        </w:rPr>
        <w:t>çõ</w:t>
      </w:r>
      <w:r w:rsidRPr="00630484">
        <w:rPr>
          <w:rFonts w:cs="Calibri"/>
          <w:b/>
          <w:sz w:val="20"/>
          <w:szCs w:val="20"/>
        </w:rPr>
        <w:t>es complexas</w:t>
      </w:r>
      <w:r w:rsidRPr="00630484">
        <w:rPr>
          <w:rFonts w:cs="Calibri"/>
          <w:sz w:val="20"/>
          <w:szCs w:val="20"/>
        </w:rPr>
        <w:t>. In: SBQP TIC, 2013. III Simp</w:t>
      </w:r>
      <w:r w:rsidRPr="00630484">
        <w:rPr>
          <w:rFonts w:cs="Calibri" w:hint="cs"/>
          <w:sz w:val="20"/>
          <w:szCs w:val="20"/>
        </w:rPr>
        <w:t>ó</w:t>
      </w:r>
      <w:r w:rsidRPr="00630484">
        <w:rPr>
          <w:rFonts w:cs="Calibri"/>
          <w:sz w:val="20"/>
          <w:szCs w:val="20"/>
        </w:rPr>
        <w:t>sio Brasileiro de Qualidade do Projeto no Ambiente Constru</w:t>
      </w:r>
      <w:r w:rsidRPr="00630484">
        <w:rPr>
          <w:rFonts w:cs="Calibri" w:hint="cs"/>
          <w:sz w:val="20"/>
          <w:szCs w:val="20"/>
        </w:rPr>
        <w:t>í</w:t>
      </w:r>
      <w:r w:rsidRPr="00630484">
        <w:rPr>
          <w:rFonts w:cs="Calibri"/>
          <w:sz w:val="20"/>
          <w:szCs w:val="20"/>
        </w:rPr>
        <w:t>do e IV Encontro de Tecnologia de Informa</w:t>
      </w:r>
      <w:r w:rsidRPr="00630484">
        <w:rPr>
          <w:rFonts w:cs="Calibri" w:hint="cs"/>
          <w:sz w:val="20"/>
          <w:szCs w:val="20"/>
        </w:rPr>
        <w:t>çã</w:t>
      </w:r>
      <w:r w:rsidRPr="00630484">
        <w:rPr>
          <w:rFonts w:cs="Calibri"/>
          <w:sz w:val="20"/>
          <w:szCs w:val="20"/>
        </w:rPr>
        <w:t>o e Comunica</w:t>
      </w:r>
      <w:r w:rsidRPr="00630484">
        <w:rPr>
          <w:rFonts w:cs="Calibri" w:hint="cs"/>
          <w:sz w:val="20"/>
          <w:szCs w:val="20"/>
        </w:rPr>
        <w:t>çã</w:t>
      </w:r>
      <w:r w:rsidRPr="00630484">
        <w:rPr>
          <w:rFonts w:cs="Calibri"/>
          <w:sz w:val="20"/>
          <w:szCs w:val="20"/>
        </w:rPr>
        <w:t>o na Constru</w:t>
      </w:r>
      <w:r w:rsidRPr="00630484">
        <w:rPr>
          <w:rFonts w:cs="Calibri" w:hint="cs"/>
          <w:sz w:val="20"/>
          <w:szCs w:val="20"/>
        </w:rPr>
        <w:t>çã</w:t>
      </w:r>
      <w:r w:rsidRPr="00630484">
        <w:rPr>
          <w:rFonts w:cs="Calibri"/>
          <w:sz w:val="20"/>
          <w:szCs w:val="20"/>
        </w:rPr>
        <w:t>o. Porto Alegre: ANTAC, 2013. v. 1. p. 1676-1688.</w:t>
      </w:r>
    </w:p>
    <w:p w14:paraId="7B79F752" w14:textId="1D39B1D5" w:rsidR="00630484" w:rsidRPr="00630484" w:rsidRDefault="00630484" w:rsidP="00630484">
      <w:pPr>
        <w:autoSpaceDE w:val="0"/>
        <w:autoSpaceDN w:val="0"/>
        <w:adjustRightInd w:val="0"/>
        <w:spacing w:before="240" w:after="120" w:line="240" w:lineRule="auto"/>
        <w:rPr>
          <w:rFonts w:cs="Calibri"/>
          <w:spacing w:val="-2"/>
          <w:sz w:val="20"/>
          <w:szCs w:val="20"/>
        </w:rPr>
      </w:pPr>
      <w:r w:rsidRPr="00630484">
        <w:rPr>
          <w:rFonts w:cs="Calibri"/>
          <w:b/>
          <w:spacing w:val="-2"/>
          <w:sz w:val="20"/>
          <w:szCs w:val="20"/>
        </w:rPr>
        <w:t>PATHFINDER</w:t>
      </w:r>
      <w:r w:rsidRPr="00630484">
        <w:rPr>
          <w:rFonts w:cs="Calibri"/>
          <w:spacing w:val="-2"/>
          <w:sz w:val="20"/>
          <w:szCs w:val="20"/>
        </w:rPr>
        <w:t xml:space="preserve">, </w:t>
      </w:r>
      <w:proofErr w:type="spellStart"/>
      <w:r w:rsidRPr="00630484">
        <w:rPr>
          <w:rFonts w:cs="Calibri"/>
          <w:spacing w:val="-2"/>
          <w:sz w:val="20"/>
          <w:szCs w:val="20"/>
        </w:rPr>
        <w:t>Users</w:t>
      </w:r>
      <w:proofErr w:type="spellEnd"/>
      <w:r w:rsidRPr="00630484">
        <w:rPr>
          <w:rFonts w:cs="Calibri"/>
          <w:spacing w:val="-2"/>
          <w:sz w:val="20"/>
          <w:szCs w:val="20"/>
        </w:rPr>
        <w:t xml:space="preserve"> </w:t>
      </w:r>
      <w:proofErr w:type="spellStart"/>
      <w:r w:rsidRPr="00630484">
        <w:rPr>
          <w:rFonts w:cs="Calibri"/>
          <w:spacing w:val="-2"/>
          <w:sz w:val="20"/>
          <w:szCs w:val="20"/>
        </w:rPr>
        <w:t>Guide</w:t>
      </w:r>
      <w:proofErr w:type="spellEnd"/>
      <w:r w:rsidRPr="00630484">
        <w:rPr>
          <w:rFonts w:cs="Calibri"/>
          <w:spacing w:val="-2"/>
          <w:sz w:val="20"/>
          <w:szCs w:val="20"/>
        </w:rPr>
        <w:t xml:space="preserve"> for. Thunderhead Engineer</w:t>
      </w:r>
      <w:bookmarkStart w:id="0" w:name="_GoBack"/>
      <w:bookmarkEnd w:id="0"/>
      <w:r w:rsidRPr="00630484">
        <w:rPr>
          <w:rFonts w:cs="Calibri"/>
          <w:spacing w:val="-2"/>
          <w:sz w:val="20"/>
          <w:szCs w:val="20"/>
        </w:rPr>
        <w:t>ing, 2014.</w:t>
      </w:r>
    </w:p>
    <w:sectPr w:rsidR="00630484" w:rsidRPr="00630484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6D15E5C" w14:textId="77777777" w:rsidR="00375031" w:rsidRDefault="00375031" w:rsidP="00CF1E74">
      <w:pPr>
        <w:spacing w:after="0" w:line="240" w:lineRule="auto"/>
      </w:pPr>
      <w:r>
        <w:separator/>
      </w:r>
    </w:p>
  </w:endnote>
  <w:endnote w:type="continuationSeparator" w:id="0">
    <w:p w14:paraId="04F5D594" w14:textId="77777777" w:rsidR="00375031" w:rsidRDefault="00375031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alibri Light"/>
    <w:panose1 w:val="020F0502020204030204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altName w:val="Palatino Linotype"/>
    <w:panose1 w:val="02040503050406030204"/>
    <w:charset w:val="00"/>
    <w:family w:val="roman"/>
    <w:pitch w:val="variable"/>
    <w:sig w:usb0="00000001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25631C" w14:textId="77777777" w:rsidR="009E3EAF" w:rsidRDefault="009E3EAF" w:rsidP="005271B7">
    <w:pPr>
      <w:pStyle w:val="Cabealho"/>
      <w:spacing w:before="240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 wp14:anchorId="03F9518B" wp14:editId="0EB9FC2B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D582E78" w14:textId="77777777" w:rsidR="009E3EAF" w:rsidRPr="00F34F0A" w:rsidRDefault="009E3EAF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EFE9B0" w14:textId="77777777" w:rsidR="009E3EAF" w:rsidRPr="00591785" w:rsidRDefault="009E3EAF" w:rsidP="005271B7">
    <w:pPr>
      <w:pStyle w:val="Cabealho"/>
      <w:spacing w:before="240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EFE8296" w14:textId="77777777" w:rsidR="00375031" w:rsidRDefault="00375031" w:rsidP="00CF1E74">
      <w:pPr>
        <w:spacing w:after="0" w:line="240" w:lineRule="auto"/>
      </w:pPr>
      <w:r>
        <w:separator/>
      </w:r>
    </w:p>
  </w:footnote>
  <w:footnote w:type="continuationSeparator" w:id="0">
    <w:p w14:paraId="6E7D2CD3" w14:textId="77777777" w:rsidR="00375031" w:rsidRDefault="00375031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83DE6B" w14:textId="77777777" w:rsidR="009E3EAF" w:rsidRDefault="009E3EAF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7675FE2" wp14:editId="53D66007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727710" cy="329565"/>
              <wp:effectExtent l="0" t="0" r="0" b="0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77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2B5365" w14:textId="77777777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630484">
                            <w:rPr>
                              <w:noProof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675FE2" id="Retângulo 4" o:spid="_x0000_s1026" style="position:absolute;left:0;text-align:left;margin-left:40.7pt;margin-top:0;width:57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" o:allowincell="f" stroked="f">
              <v:textbox>
                <w:txbxContent>
                  <w:p w14:paraId="0C2B5365" w14:textId="77777777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630484">
                      <w:rPr>
                        <w:noProof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t-BR"/>
      </w:rPr>
      <w:drawing>
        <wp:inline distT="0" distB="0" distL="0" distR="0" wp14:anchorId="622EE15B" wp14:editId="3B8840B7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FF8A6AF" w14:textId="14951094" w:rsidR="009E3EAF" w:rsidRPr="00AC6A08" w:rsidRDefault="009E3EAF" w:rsidP="005271B7">
    <w:pPr>
      <w:pStyle w:val="Cabealho"/>
      <w:spacing w:after="120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>Programa de Pós-Graduação em Arquitetura e Urbanismo |PPGAU/UFRN</w:t>
    </w:r>
    <w:r w:rsidR="005271B7">
      <w:rPr>
        <w:color w:val="948A54"/>
        <w:spacing w:val="2"/>
        <w:sz w:val="20"/>
        <w:szCs w:val="20"/>
      </w:rPr>
      <w:t>)</w:t>
    </w:r>
    <w:r w:rsidRPr="00AC6A08">
      <w:rPr>
        <w:color w:val="948A54"/>
        <w:spacing w:val="2"/>
        <w:sz w:val="20"/>
        <w:szCs w:val="20"/>
      </w:rPr>
      <w:t xml:space="preserve">    </w:t>
    </w:r>
  </w:p>
  <w:p w14:paraId="711F4C22" w14:textId="77777777" w:rsidR="009E3EAF" w:rsidRPr="00A64C65" w:rsidRDefault="009E3EAF" w:rsidP="00A64C65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75279274" wp14:editId="0A2A7484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 wp14:anchorId="19C48F8C" wp14:editId="24C3AC0D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BD24D" w14:textId="51BE0DA4" w:rsidR="009E3EAF" w:rsidRDefault="009E3EAF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987A1C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 wp14:anchorId="031E2539" wp14:editId="71ABBB72">
          <wp:extent cx="1440000" cy="953239"/>
          <wp:effectExtent l="0" t="0" r="8255" b="12065"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4350" t="10931" r="12876" b="24837"/>
                  <a:stretch/>
                </pic:blipFill>
                <pic:spPr bwMode="auto">
                  <a:xfrm>
                    <a:off x="0" y="0"/>
                    <a:ext cx="1440000" cy="9532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14:paraId="299FB8D4" w14:textId="4629D912" w:rsidR="009E3EAF" w:rsidRPr="00DC669D" w:rsidRDefault="009E3EAF" w:rsidP="004D79A6">
    <w:pPr>
      <w:pStyle w:val="Cabealho"/>
      <w:tabs>
        <w:tab w:val="left" w:pos="4004"/>
      </w:tabs>
      <w:spacing w:after="240"/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3D8D5F47" wp14:editId="738D04AD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19F97D" w14:textId="77777777" w:rsidR="009E3EAF" w:rsidRDefault="009E3EAF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630484">
                            <w:rPr>
                              <w:noProof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D8D5F47" id="_x0000_s1027" style="position:absolute;left:0;text-align:left;margin-left:566.7pt;margin-top:409.05pt;width:28.8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" o:allowincell="f" stroked="f">
              <v:textbox>
                <w:txbxContent>
                  <w:p w14:paraId="0C19F97D" w14:textId="77777777" w:rsidR="009E3EAF" w:rsidRDefault="009E3EAF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 w:rsidR="00630484">
                      <w:rPr>
                        <w:noProof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F541A0">
      <w:rPr>
        <w:color w:val="948A54"/>
        <w:spacing w:val="20"/>
        <w:sz w:val="20"/>
        <w:szCs w:val="20"/>
      </w:rPr>
      <w:t>4</w:t>
    </w:r>
    <w:r w:rsidRPr="00DC669D">
      <w:rPr>
        <w:color w:val="948A54"/>
        <w:spacing w:val="20"/>
        <w:sz w:val="20"/>
        <w:szCs w:val="20"/>
      </w:rPr>
      <w:t xml:space="preserve">° </w:t>
    </w:r>
    <w:r w:rsidRPr="00744250">
      <w:rPr>
        <w:color w:val="948A54"/>
        <w:spacing w:val="20"/>
        <w:sz w:val="20"/>
        <w:szCs w:val="20"/>
      </w:rPr>
      <w:t>SIMPÓSIO</w:t>
    </w:r>
    <w:r>
      <w:rPr>
        <w:color w:val="948A54"/>
        <w:spacing w:val="20"/>
        <w:sz w:val="20"/>
        <w:szCs w:val="20"/>
      </w:rPr>
      <w:t xml:space="preserve"> </w:t>
    </w:r>
    <w:r w:rsidRPr="00DC669D">
      <w:rPr>
        <w:color w:val="948A54"/>
        <w:spacing w:val="20"/>
        <w:sz w:val="20"/>
        <w:szCs w:val="20"/>
      </w:rPr>
      <w:t>DE PESQUISA DO PPGAU-UFRN</w:t>
    </w:r>
    <w:r w:rsidRPr="00DC669D">
      <w:rPr>
        <w:color w:val="948A54"/>
        <w:spacing w:val="20"/>
        <w:sz w:val="16"/>
        <w:szCs w:val="16"/>
      </w:rPr>
      <w:t xml:space="preserve"> – </w:t>
    </w:r>
    <w:r>
      <w:rPr>
        <w:color w:val="948A54"/>
        <w:spacing w:val="20"/>
        <w:sz w:val="16"/>
        <w:szCs w:val="16"/>
      </w:rPr>
      <w:t>DOUTORADO</w:t>
    </w:r>
    <w:r w:rsidRPr="00DC669D">
      <w:rPr>
        <w:color w:val="948A54"/>
        <w:spacing w:val="20"/>
        <w:sz w:val="16"/>
        <w:szCs w:val="16"/>
      </w:rPr>
      <w:t xml:space="preserve">, </w:t>
    </w:r>
    <w:r>
      <w:rPr>
        <w:color w:val="948A54"/>
        <w:spacing w:val="20"/>
        <w:sz w:val="16"/>
        <w:szCs w:val="16"/>
      </w:rPr>
      <w:t>MESTRADO ACADÊMICO</w:t>
    </w:r>
    <w:r w:rsidRPr="00DC669D">
      <w:rPr>
        <w:color w:val="948A54"/>
        <w:spacing w:val="20"/>
        <w:sz w:val="16"/>
        <w:szCs w:val="16"/>
      </w:rPr>
      <w:t xml:space="preserve"> e MESTRADO PROFISSIONAL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1E74"/>
    <w:rsid w:val="0008317A"/>
    <w:rsid w:val="000C02AB"/>
    <w:rsid w:val="000C3685"/>
    <w:rsid w:val="000D5D30"/>
    <w:rsid w:val="000F70AB"/>
    <w:rsid w:val="001125CD"/>
    <w:rsid w:val="0013088B"/>
    <w:rsid w:val="0017634B"/>
    <w:rsid w:val="00192FE6"/>
    <w:rsid w:val="001A2B7A"/>
    <w:rsid w:val="001A3B6A"/>
    <w:rsid w:val="001D2629"/>
    <w:rsid w:val="001F549D"/>
    <w:rsid w:val="0020318F"/>
    <w:rsid w:val="00244395"/>
    <w:rsid w:val="002907E3"/>
    <w:rsid w:val="00294D9C"/>
    <w:rsid w:val="003370FC"/>
    <w:rsid w:val="00375031"/>
    <w:rsid w:val="00375E0C"/>
    <w:rsid w:val="0037735A"/>
    <w:rsid w:val="003800E3"/>
    <w:rsid w:val="003B00CB"/>
    <w:rsid w:val="003D31EA"/>
    <w:rsid w:val="003D5B85"/>
    <w:rsid w:val="003E017D"/>
    <w:rsid w:val="003E603D"/>
    <w:rsid w:val="003E766A"/>
    <w:rsid w:val="003F4FF8"/>
    <w:rsid w:val="00411FAD"/>
    <w:rsid w:val="004727AB"/>
    <w:rsid w:val="00492705"/>
    <w:rsid w:val="00496962"/>
    <w:rsid w:val="004D4129"/>
    <w:rsid w:val="004D79A6"/>
    <w:rsid w:val="004E56E8"/>
    <w:rsid w:val="005124BB"/>
    <w:rsid w:val="005271B7"/>
    <w:rsid w:val="00537D80"/>
    <w:rsid w:val="00591785"/>
    <w:rsid w:val="005936F1"/>
    <w:rsid w:val="005974DD"/>
    <w:rsid w:val="005C69B7"/>
    <w:rsid w:val="005F559F"/>
    <w:rsid w:val="00610077"/>
    <w:rsid w:val="00625AC5"/>
    <w:rsid w:val="00630484"/>
    <w:rsid w:val="00652A9B"/>
    <w:rsid w:val="00652EF3"/>
    <w:rsid w:val="00682857"/>
    <w:rsid w:val="006A31FC"/>
    <w:rsid w:val="00704DDC"/>
    <w:rsid w:val="00732761"/>
    <w:rsid w:val="00744250"/>
    <w:rsid w:val="007B2784"/>
    <w:rsid w:val="007B2EAF"/>
    <w:rsid w:val="007B344F"/>
    <w:rsid w:val="008374C7"/>
    <w:rsid w:val="00852EDB"/>
    <w:rsid w:val="008550D3"/>
    <w:rsid w:val="00863708"/>
    <w:rsid w:val="008941F4"/>
    <w:rsid w:val="008A17C6"/>
    <w:rsid w:val="008A668B"/>
    <w:rsid w:val="008C30C5"/>
    <w:rsid w:val="008C324F"/>
    <w:rsid w:val="008D6918"/>
    <w:rsid w:val="008E51D4"/>
    <w:rsid w:val="00952E23"/>
    <w:rsid w:val="00953512"/>
    <w:rsid w:val="00967913"/>
    <w:rsid w:val="00987A1C"/>
    <w:rsid w:val="0099729C"/>
    <w:rsid w:val="009E3EAF"/>
    <w:rsid w:val="009F1EF8"/>
    <w:rsid w:val="00A05D1F"/>
    <w:rsid w:val="00A13C9C"/>
    <w:rsid w:val="00A353F8"/>
    <w:rsid w:val="00A400A0"/>
    <w:rsid w:val="00A40E73"/>
    <w:rsid w:val="00A44712"/>
    <w:rsid w:val="00A64C65"/>
    <w:rsid w:val="00AC6A08"/>
    <w:rsid w:val="00AD2674"/>
    <w:rsid w:val="00B55831"/>
    <w:rsid w:val="00B645A6"/>
    <w:rsid w:val="00B85916"/>
    <w:rsid w:val="00BB1CC7"/>
    <w:rsid w:val="00BB3B9E"/>
    <w:rsid w:val="00BC65CB"/>
    <w:rsid w:val="00C12F16"/>
    <w:rsid w:val="00C3594D"/>
    <w:rsid w:val="00C54BDA"/>
    <w:rsid w:val="00CF1E74"/>
    <w:rsid w:val="00CF2C31"/>
    <w:rsid w:val="00D055D1"/>
    <w:rsid w:val="00D22DFD"/>
    <w:rsid w:val="00D42301"/>
    <w:rsid w:val="00D45189"/>
    <w:rsid w:val="00D9350F"/>
    <w:rsid w:val="00DC1FE5"/>
    <w:rsid w:val="00DC2E59"/>
    <w:rsid w:val="00DC669D"/>
    <w:rsid w:val="00DE1A53"/>
    <w:rsid w:val="00E056C0"/>
    <w:rsid w:val="00E127F1"/>
    <w:rsid w:val="00E229B7"/>
    <w:rsid w:val="00E31180"/>
    <w:rsid w:val="00E332B9"/>
    <w:rsid w:val="00ED1532"/>
    <w:rsid w:val="00F135C0"/>
    <w:rsid w:val="00F16C8A"/>
    <w:rsid w:val="00F34F0A"/>
    <w:rsid w:val="00F541A0"/>
    <w:rsid w:val="00F83478"/>
    <w:rsid w:val="00F83CEB"/>
    <w:rsid w:val="00FD264B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D8F415C"/>
  <w15:docId w15:val="{636E61C0-503A-475E-BE17-89A0B4DEB7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9F1EF8"/>
    <w:rPr>
      <w:sz w:val="18"/>
      <w:szCs w:val="18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F1EF8"/>
    <w:pPr>
      <w:spacing w:line="240" w:lineRule="auto"/>
    </w:pPr>
    <w:rPr>
      <w:sz w:val="24"/>
      <w:szCs w:val="24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F1EF8"/>
    <w:rPr>
      <w:sz w:val="24"/>
      <w:szCs w:val="24"/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F1EF8"/>
    <w:rPr>
      <w:b/>
      <w:bCs/>
      <w:sz w:val="20"/>
      <w:szCs w:val="20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F1EF8"/>
    <w:rPr>
      <w:b/>
      <w:bCs/>
      <w:sz w:val="24"/>
      <w:szCs w:val="24"/>
      <w:lang w:eastAsia="en-US"/>
    </w:rPr>
  </w:style>
  <w:style w:type="table" w:styleId="Tabelacomgrade">
    <w:name w:val="Table Grid"/>
    <w:basedOn w:val="Tabelanormal"/>
    <w:uiPriority w:val="59"/>
    <w:rsid w:val="008D69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emf"/><Relationship Id="rId10" Type="http://schemas.openxmlformats.org/officeDocument/2006/relationships/footer" Target="footer2.xml"/><Relationship Id="rId19" Type="http://schemas.openxmlformats.org/officeDocument/2006/relationships/image" Target="media/image12.emf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222A5F-B7BC-49EB-A126-F2083F85E4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6</Pages>
  <Words>2654</Words>
  <Characters>14335</Characters>
  <Application>Microsoft Office Word</Application>
  <DocSecurity>0</DocSecurity>
  <Lines>119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16956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Mariana Lima</cp:lastModifiedBy>
  <cp:revision>18</cp:revision>
  <dcterms:created xsi:type="dcterms:W3CDTF">2015-12-15T18:05:00Z</dcterms:created>
  <dcterms:modified xsi:type="dcterms:W3CDTF">2016-01-26T12:42:00Z</dcterms:modified>
</cp:coreProperties>
</file>